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6D" w:rsidRDefault="00D115B1" w:rsidP="00D1196D">
      <w:pPr>
        <w:spacing w:after="0"/>
        <w:jc w:val="both"/>
      </w:pPr>
      <w:r>
        <w:tab/>
      </w:r>
      <w:r>
        <w:tab/>
      </w:r>
      <w:r>
        <w:tab/>
      </w:r>
      <w:r>
        <w:tab/>
      </w:r>
      <w:r>
        <w:tab/>
      </w:r>
      <w:r>
        <w:tab/>
      </w:r>
      <w:r>
        <w:tab/>
      </w:r>
      <w:r>
        <w:tab/>
      </w:r>
      <w:r>
        <w:tab/>
      </w:r>
      <w:r>
        <w:tab/>
      </w:r>
      <w:r>
        <w:tab/>
      </w:r>
      <w:r>
        <w:tab/>
        <w:t>I V</w:t>
      </w:r>
    </w:p>
    <w:p w:rsidR="009C2054" w:rsidRDefault="009C2054" w:rsidP="00D1196D">
      <w:pPr>
        <w:spacing w:after="0"/>
        <w:jc w:val="both"/>
      </w:pPr>
    </w:p>
    <w:p w:rsidR="00D1196D" w:rsidRPr="00E636EE" w:rsidRDefault="00D1196D" w:rsidP="00D1196D">
      <w:pPr>
        <w:spacing w:before="120" w:after="120" w:line="240" w:lineRule="auto"/>
        <w:jc w:val="center"/>
        <w:rPr>
          <w:rFonts w:ascii="Times New Roman" w:hAnsi="Times New Roman" w:cs="Times New Roman"/>
          <w:b/>
          <w:bCs/>
          <w:caps/>
          <w:sz w:val="24"/>
          <w:szCs w:val="24"/>
        </w:rPr>
      </w:pPr>
      <w:r w:rsidRPr="00E636EE">
        <w:rPr>
          <w:rFonts w:ascii="Times New Roman" w:hAnsi="Times New Roman" w:cs="Times New Roman"/>
          <w:b/>
          <w:bCs/>
          <w:caps/>
          <w:sz w:val="24"/>
          <w:szCs w:val="24"/>
        </w:rPr>
        <w:t xml:space="preserve">důvodová zpráva k návrhu novely zákona č. 372/2011 </w:t>
      </w:r>
      <w:proofErr w:type="gramStart"/>
      <w:r w:rsidRPr="00E636EE">
        <w:rPr>
          <w:rFonts w:ascii="Times New Roman" w:hAnsi="Times New Roman" w:cs="Times New Roman"/>
          <w:b/>
          <w:bCs/>
          <w:caps/>
          <w:sz w:val="24"/>
          <w:szCs w:val="24"/>
        </w:rPr>
        <w:t>S</w:t>
      </w:r>
      <w:r w:rsidRPr="00E636EE">
        <w:rPr>
          <w:rFonts w:ascii="Times New Roman" w:hAnsi="Times New Roman" w:cs="Times New Roman"/>
          <w:b/>
          <w:bCs/>
          <w:sz w:val="24"/>
          <w:szCs w:val="24"/>
        </w:rPr>
        <w:t>b</w:t>
      </w:r>
      <w:r w:rsidRPr="00E636EE">
        <w:rPr>
          <w:rFonts w:ascii="Times New Roman" w:hAnsi="Times New Roman" w:cs="Times New Roman"/>
          <w:b/>
          <w:bCs/>
          <w:caps/>
          <w:sz w:val="24"/>
          <w:szCs w:val="24"/>
        </w:rPr>
        <w:t>.,  o zdravotních</w:t>
      </w:r>
      <w:proofErr w:type="gramEnd"/>
      <w:r w:rsidRPr="00E636EE">
        <w:rPr>
          <w:rFonts w:ascii="Times New Roman" w:hAnsi="Times New Roman" w:cs="Times New Roman"/>
          <w:b/>
          <w:bCs/>
          <w:caps/>
          <w:sz w:val="24"/>
          <w:szCs w:val="24"/>
        </w:rPr>
        <w:t xml:space="preserve"> službách a podmínkách jejich poskytování</w:t>
      </w:r>
    </w:p>
    <w:p w:rsidR="00D1196D" w:rsidRPr="00E636EE" w:rsidRDefault="00D1196D" w:rsidP="00D1196D">
      <w:pPr>
        <w:spacing w:before="120" w:after="120" w:line="240" w:lineRule="auto"/>
        <w:jc w:val="center"/>
        <w:rPr>
          <w:rFonts w:ascii="Times New Roman" w:hAnsi="Times New Roman" w:cs="Times New Roman"/>
          <w:b/>
          <w:bCs/>
          <w:caps/>
          <w:sz w:val="24"/>
          <w:szCs w:val="24"/>
        </w:rPr>
      </w:pPr>
      <w:r w:rsidRPr="00E636EE">
        <w:rPr>
          <w:rFonts w:ascii="Times New Roman" w:hAnsi="Times New Roman" w:cs="Times New Roman"/>
          <w:b/>
          <w:bCs/>
          <w:caps/>
          <w:sz w:val="24"/>
          <w:szCs w:val="24"/>
        </w:rPr>
        <w:t>(zákon o zdravotních službách)</w:t>
      </w:r>
    </w:p>
    <w:p w:rsidR="00D1196D" w:rsidRPr="00E636EE" w:rsidRDefault="00D1196D" w:rsidP="00D1196D">
      <w:pPr>
        <w:spacing w:before="120" w:after="120" w:line="240" w:lineRule="auto"/>
        <w:jc w:val="both"/>
        <w:rPr>
          <w:rFonts w:ascii="Times New Roman" w:hAnsi="Times New Roman" w:cs="Times New Roman"/>
          <w:sz w:val="24"/>
          <w:szCs w:val="24"/>
        </w:rPr>
      </w:pPr>
    </w:p>
    <w:p w:rsidR="00D1196D" w:rsidRPr="00E636EE" w:rsidRDefault="00D1196D" w:rsidP="00D1196D">
      <w:pPr>
        <w:spacing w:before="120" w:after="120" w:line="240" w:lineRule="auto"/>
        <w:jc w:val="both"/>
        <w:rPr>
          <w:rFonts w:ascii="Times New Roman" w:hAnsi="Times New Roman" w:cs="Times New Roman"/>
          <w:b/>
          <w:caps/>
          <w:sz w:val="24"/>
          <w:szCs w:val="24"/>
          <w:u w:val="single"/>
        </w:rPr>
      </w:pPr>
      <w:r w:rsidRPr="00E636EE">
        <w:rPr>
          <w:rFonts w:ascii="Times New Roman" w:hAnsi="Times New Roman" w:cs="Times New Roman"/>
          <w:b/>
          <w:caps/>
          <w:sz w:val="24"/>
          <w:szCs w:val="24"/>
          <w:u w:val="single"/>
        </w:rPr>
        <w:t>I. Obecná část</w:t>
      </w:r>
    </w:p>
    <w:p w:rsidR="00D1196D" w:rsidRPr="00E636EE" w:rsidRDefault="00D1196D" w:rsidP="00D1196D">
      <w:pPr>
        <w:spacing w:before="120" w:after="120" w:line="240" w:lineRule="auto"/>
        <w:jc w:val="both"/>
        <w:rPr>
          <w:rFonts w:ascii="Times New Roman" w:hAnsi="Times New Roman" w:cs="Times New Roman"/>
          <w:caps/>
          <w:sz w:val="24"/>
          <w:szCs w:val="24"/>
        </w:rPr>
      </w:pPr>
      <w:r w:rsidRPr="00E636EE">
        <w:rPr>
          <w:rFonts w:ascii="Times New Roman" w:hAnsi="Times New Roman" w:cs="Times New Roman"/>
          <w:b/>
          <w:caps/>
          <w:sz w:val="24"/>
          <w:szCs w:val="24"/>
        </w:rPr>
        <w:t>A. Závěrečná zpráva z hodnocení dopadů regulace podle obecných zásad</w:t>
      </w:r>
    </w:p>
    <w:p w:rsidR="00D1196D" w:rsidRPr="00E636EE" w:rsidRDefault="00D1196D" w:rsidP="00D1196D">
      <w:pPr>
        <w:spacing w:line="240" w:lineRule="auto"/>
        <w:jc w:val="both"/>
        <w:rPr>
          <w:rFonts w:ascii="Times New Roman" w:hAnsi="Times New Roman" w:cs="Times New Roman"/>
          <w:b/>
          <w:bCs/>
          <w:sz w:val="24"/>
          <w:szCs w:val="24"/>
        </w:rPr>
      </w:pPr>
    </w:p>
    <w:p w:rsidR="00D1196D" w:rsidRPr="00ED028E" w:rsidRDefault="00D1196D" w:rsidP="00B10C9E">
      <w:pPr>
        <w:pStyle w:val="Textbodu"/>
        <w:numPr>
          <w:ilvl w:val="0"/>
          <w:numId w:val="2"/>
        </w:numPr>
        <w:tabs>
          <w:tab w:val="clear" w:pos="720"/>
        </w:tabs>
        <w:ind w:left="142" w:firstLine="0"/>
        <w:rPr>
          <w:rFonts w:ascii="Times New Roman" w:hAnsi="Times New Roman" w:cs="Times New Roman"/>
          <w:b/>
          <w:u w:val="single"/>
        </w:rPr>
      </w:pPr>
      <w:r w:rsidRPr="00ED028E">
        <w:rPr>
          <w:rFonts w:ascii="Times New Roman" w:hAnsi="Times New Roman" w:cs="Times New Roman"/>
          <w:b/>
          <w:u w:val="single"/>
        </w:rPr>
        <w:t xml:space="preserve">Důvody předložení </w:t>
      </w:r>
      <w:r w:rsidR="00A90E46" w:rsidRPr="00ED028E">
        <w:rPr>
          <w:rFonts w:ascii="Times New Roman" w:hAnsi="Times New Roman" w:cs="Times New Roman"/>
          <w:b/>
          <w:u w:val="single"/>
        </w:rPr>
        <w:t>a cíle</w:t>
      </w:r>
    </w:p>
    <w:p w:rsidR="0005604E" w:rsidRDefault="0005604E" w:rsidP="00B10C9E">
      <w:pPr>
        <w:pStyle w:val="Textbodu"/>
        <w:numPr>
          <w:ilvl w:val="0"/>
          <w:numId w:val="0"/>
        </w:numPr>
        <w:ind w:left="850" w:hanging="425"/>
        <w:rPr>
          <w:rFonts w:ascii="Times New Roman" w:hAnsi="Times New Roman" w:cs="Times New Roman"/>
          <w:b/>
        </w:rPr>
      </w:pPr>
    </w:p>
    <w:p w:rsidR="00F92EBD" w:rsidRDefault="0005604E" w:rsidP="00B10C9E">
      <w:pPr>
        <w:pStyle w:val="Textbodu"/>
        <w:numPr>
          <w:ilvl w:val="1"/>
          <w:numId w:val="6"/>
        </w:numPr>
        <w:ind w:left="0" w:firstLine="0"/>
        <w:rPr>
          <w:rFonts w:ascii="Times New Roman" w:hAnsi="Times New Roman" w:cs="Times New Roman"/>
        </w:rPr>
      </w:pPr>
      <w:r w:rsidRPr="00BB601E">
        <w:rPr>
          <w:rFonts w:ascii="Times New Roman" w:hAnsi="Times New Roman" w:cs="Times New Roman"/>
        </w:rPr>
        <w:t xml:space="preserve"> </w:t>
      </w:r>
      <w:r w:rsidR="003A40D7" w:rsidRPr="00BB601E">
        <w:rPr>
          <w:rFonts w:ascii="Times New Roman" w:hAnsi="Times New Roman" w:cs="Times New Roman"/>
          <w:u w:val="single"/>
        </w:rPr>
        <w:t xml:space="preserve"> </w:t>
      </w:r>
      <w:r w:rsidR="00ED028E" w:rsidRPr="00BB601E">
        <w:rPr>
          <w:rFonts w:ascii="Times New Roman" w:hAnsi="Times New Roman" w:cs="Times New Roman"/>
          <w:u w:val="single"/>
        </w:rPr>
        <w:t>Název</w:t>
      </w:r>
      <w:r w:rsidR="00ED028E" w:rsidRPr="00BB601E">
        <w:rPr>
          <w:rFonts w:ascii="Times New Roman" w:hAnsi="Times New Roman" w:cs="Times New Roman"/>
        </w:rPr>
        <w:t xml:space="preserve">: </w:t>
      </w:r>
    </w:p>
    <w:p w:rsidR="003C1D76" w:rsidRPr="003C1D76" w:rsidRDefault="003C1D76" w:rsidP="00B10C9E">
      <w:pPr>
        <w:pStyle w:val="Textbodu"/>
        <w:numPr>
          <w:ilvl w:val="0"/>
          <w:numId w:val="0"/>
        </w:numPr>
        <w:ind w:left="360"/>
        <w:rPr>
          <w:rFonts w:ascii="Times New Roman" w:hAnsi="Times New Roman" w:cs="Times New Roman"/>
        </w:rPr>
      </w:pPr>
      <w:r w:rsidRPr="00BB601E">
        <w:rPr>
          <w:rFonts w:ascii="Times New Roman" w:hAnsi="Times New Roman" w:cs="Times New Roman"/>
        </w:rPr>
        <w:t>Návrh zákona, kterým se mění zákon č. 372/2011 Sb., o zdravotních službách a podmínkách jejich poskytování (zákon o zdravotních službách</w:t>
      </w:r>
      <w:r w:rsidRPr="003C1D76">
        <w:rPr>
          <w:rFonts w:ascii="Times New Roman" w:hAnsi="Times New Roman" w:cs="Times New Roman"/>
        </w:rPr>
        <w:t>), ve znění pozdějších předpisů</w:t>
      </w:r>
      <w:r>
        <w:rPr>
          <w:rFonts w:ascii="Times New Roman" w:hAnsi="Times New Roman" w:cs="Times New Roman"/>
        </w:rPr>
        <w:t>.</w:t>
      </w:r>
      <w:r w:rsidRPr="003C1D76">
        <w:rPr>
          <w:rFonts w:ascii="Times New Roman" w:hAnsi="Times New Roman" w:cs="Times New Roman"/>
        </w:rPr>
        <w:t xml:space="preserve"> </w:t>
      </w:r>
    </w:p>
    <w:p w:rsidR="00ED028E" w:rsidRDefault="00ED028E" w:rsidP="00B10C9E">
      <w:pPr>
        <w:pStyle w:val="Textbodu"/>
        <w:numPr>
          <w:ilvl w:val="0"/>
          <w:numId w:val="0"/>
        </w:numPr>
        <w:rPr>
          <w:rFonts w:ascii="Times New Roman" w:hAnsi="Times New Roman" w:cs="Times New Roman"/>
          <w:b/>
        </w:rPr>
      </w:pPr>
    </w:p>
    <w:p w:rsidR="00ED028E" w:rsidRPr="00BB601E" w:rsidRDefault="00ED028E" w:rsidP="00B10C9E">
      <w:pPr>
        <w:pStyle w:val="Textbodu"/>
        <w:numPr>
          <w:ilvl w:val="1"/>
          <w:numId w:val="6"/>
        </w:numPr>
        <w:ind w:left="0" w:firstLine="0"/>
        <w:rPr>
          <w:rFonts w:ascii="Times New Roman" w:hAnsi="Times New Roman" w:cs="Times New Roman"/>
          <w:u w:val="single"/>
        </w:rPr>
      </w:pPr>
      <w:r w:rsidRPr="00BB601E">
        <w:rPr>
          <w:rFonts w:ascii="Times New Roman" w:hAnsi="Times New Roman" w:cs="Times New Roman"/>
        </w:rPr>
        <w:t xml:space="preserve"> </w:t>
      </w:r>
      <w:r w:rsidRPr="00BB601E">
        <w:rPr>
          <w:rFonts w:ascii="Times New Roman" w:hAnsi="Times New Roman" w:cs="Times New Roman"/>
          <w:u w:val="single"/>
        </w:rPr>
        <w:t>Definice problému</w:t>
      </w:r>
      <w:r w:rsidR="00BB601E" w:rsidRPr="00BB601E">
        <w:rPr>
          <w:rFonts w:ascii="Times New Roman" w:hAnsi="Times New Roman" w:cs="Times New Roman"/>
        </w:rPr>
        <w:t xml:space="preserve">: </w:t>
      </w:r>
    </w:p>
    <w:p w:rsidR="001C6582" w:rsidRDefault="001C6582" w:rsidP="00B10C9E">
      <w:pPr>
        <w:spacing w:after="0" w:line="240" w:lineRule="auto"/>
        <w:jc w:val="both"/>
        <w:rPr>
          <w:rFonts w:ascii="Times New Roman" w:hAnsi="Times New Roman" w:cs="Times New Roman"/>
          <w:sz w:val="24"/>
          <w:szCs w:val="24"/>
        </w:rPr>
      </w:pPr>
    </w:p>
    <w:p w:rsidR="003C1D76" w:rsidRDefault="003C1D76" w:rsidP="00B10C9E">
      <w:pPr>
        <w:spacing w:after="0" w:line="240" w:lineRule="auto"/>
        <w:jc w:val="both"/>
        <w:rPr>
          <w:rFonts w:ascii="Times New Roman" w:hAnsi="Times New Roman" w:cs="Times New Roman"/>
          <w:sz w:val="24"/>
          <w:szCs w:val="24"/>
        </w:rPr>
      </w:pPr>
      <w:r w:rsidRPr="001C6582">
        <w:rPr>
          <w:rFonts w:ascii="Times New Roman" w:hAnsi="Times New Roman" w:cs="Times New Roman"/>
          <w:sz w:val="24"/>
          <w:szCs w:val="24"/>
        </w:rPr>
        <w:t xml:space="preserve">Dne 1. </w:t>
      </w:r>
      <w:r w:rsidRPr="003C1D76">
        <w:rPr>
          <w:rFonts w:ascii="Times New Roman" w:hAnsi="Times New Roman" w:cs="Times New Roman"/>
          <w:sz w:val="24"/>
          <w:szCs w:val="24"/>
        </w:rPr>
        <w:t xml:space="preserve">ledna 2014 nabyl účinnosti zákon č. 89/2012 Sb., občanský zákoník (dále jen „NOZ“), který v obecné části v § 113 až 117 upravil ochranu lidského těla po smrti člověka. Tato úprava se významným způsobem dotýká úpravy provádění </w:t>
      </w:r>
      <w:r w:rsidRPr="0038776C">
        <w:rPr>
          <w:rFonts w:ascii="Times New Roman" w:hAnsi="Times New Roman" w:cs="Times New Roman"/>
          <w:sz w:val="24"/>
          <w:szCs w:val="24"/>
          <w:u w:val="single"/>
        </w:rPr>
        <w:t>pitev a dalších postupů při úmrtí</w:t>
      </w:r>
      <w:r w:rsidRPr="003C1D76">
        <w:rPr>
          <w:rFonts w:ascii="Times New Roman" w:hAnsi="Times New Roman" w:cs="Times New Roman"/>
          <w:sz w:val="24"/>
          <w:szCs w:val="24"/>
        </w:rPr>
        <w:t xml:space="preserve"> podle zákona č. 372/2011 Sb., o zdravotních službách a podmínkách jejich poskytování (zákon o zdravotních službách), ve znění pozdějších předpisů (dále jen „ZZS“). </w:t>
      </w:r>
    </w:p>
    <w:p w:rsidR="00B10C9E" w:rsidRPr="003C1D76" w:rsidRDefault="00B10C9E" w:rsidP="00B10C9E">
      <w:pPr>
        <w:spacing w:after="0" w:line="240" w:lineRule="auto"/>
        <w:jc w:val="both"/>
        <w:rPr>
          <w:rFonts w:ascii="Times New Roman" w:hAnsi="Times New Roman" w:cs="Times New Roman"/>
          <w:sz w:val="24"/>
          <w:szCs w:val="24"/>
        </w:rPr>
      </w:pPr>
    </w:p>
    <w:p w:rsidR="00B10C9E" w:rsidRPr="00CC46D9" w:rsidRDefault="003C1D76" w:rsidP="00B10C9E">
      <w:pPr>
        <w:spacing w:after="0" w:line="240" w:lineRule="auto"/>
        <w:jc w:val="both"/>
        <w:rPr>
          <w:rFonts w:ascii="Times New Roman" w:hAnsi="Times New Roman" w:cs="Times New Roman"/>
          <w:sz w:val="24"/>
        </w:rPr>
      </w:pPr>
      <w:r w:rsidRPr="003C1D76">
        <w:rPr>
          <w:rFonts w:ascii="Times New Roman" w:hAnsi="Times New Roman" w:cs="Times New Roman"/>
          <w:sz w:val="24"/>
        </w:rPr>
        <w:t xml:space="preserve">Vztah NOZ a ZZS je vztahem zákona obecného a zákona zvláštního, kdy v zásadě platí při interpretaci právních norem přednost zákona zvláštního před zákonem obecným. Současně je však nutné vnímat hodnotový systém nového občanského zákoníku, který do popředí klade individualitu člověka a jeho právo rozhodovat o sobě a o svém těle, a to i pro případ smrti. Na uplatnění přednosti toho kterého </w:t>
      </w:r>
      <w:r w:rsidRPr="00CC46D9">
        <w:rPr>
          <w:rFonts w:ascii="Times New Roman" w:hAnsi="Times New Roman" w:cs="Times New Roman"/>
          <w:sz w:val="24"/>
        </w:rPr>
        <w:t xml:space="preserve">právního předpisu tak bude mít vliv úprava podmínek provádění pitev ve zvláštním zákoně, to je v ZZS. </w:t>
      </w:r>
    </w:p>
    <w:p w:rsidR="00B10C9E" w:rsidRPr="00CC46D9" w:rsidRDefault="00B10C9E" w:rsidP="00B10C9E">
      <w:pPr>
        <w:spacing w:after="0" w:line="240" w:lineRule="auto"/>
        <w:jc w:val="both"/>
        <w:rPr>
          <w:rFonts w:ascii="Times New Roman" w:hAnsi="Times New Roman" w:cs="Times New Roman"/>
          <w:sz w:val="24"/>
        </w:rPr>
      </w:pPr>
    </w:p>
    <w:p w:rsidR="00B10C9E" w:rsidRPr="00CC46D9" w:rsidRDefault="003C1D76" w:rsidP="00B10C9E">
      <w:pPr>
        <w:spacing w:after="0" w:line="240" w:lineRule="auto"/>
        <w:jc w:val="both"/>
        <w:rPr>
          <w:rFonts w:ascii="Times New Roman" w:hAnsi="Times New Roman"/>
          <w:sz w:val="24"/>
          <w:szCs w:val="24"/>
        </w:rPr>
      </w:pPr>
      <w:r w:rsidRPr="00CC46D9">
        <w:rPr>
          <w:rFonts w:ascii="Times New Roman" w:hAnsi="Times New Roman"/>
          <w:sz w:val="24"/>
          <w:szCs w:val="24"/>
        </w:rPr>
        <w:t>Je nutno konstatovat, že přijetím NOZ došlo k podstatným změnám podmínek provádění pitev se zásadním dopadem do zdravotních služeb.</w:t>
      </w:r>
    </w:p>
    <w:p w:rsidR="00B10C9E" w:rsidRPr="00CC46D9" w:rsidRDefault="00B10C9E" w:rsidP="00B10C9E">
      <w:pPr>
        <w:spacing w:after="0" w:line="240" w:lineRule="auto"/>
        <w:jc w:val="both"/>
        <w:rPr>
          <w:rFonts w:ascii="Times New Roman" w:hAnsi="Times New Roman"/>
          <w:sz w:val="24"/>
          <w:szCs w:val="24"/>
        </w:rPr>
      </w:pPr>
    </w:p>
    <w:p w:rsidR="00B10C9E" w:rsidRPr="00CC46D9" w:rsidRDefault="00B10C9E" w:rsidP="00B10C9E">
      <w:pPr>
        <w:spacing w:after="0" w:line="240" w:lineRule="auto"/>
        <w:jc w:val="both"/>
        <w:rPr>
          <w:rFonts w:ascii="Times New Roman" w:hAnsi="Times New Roman"/>
          <w:sz w:val="24"/>
          <w:szCs w:val="24"/>
        </w:rPr>
      </w:pPr>
    </w:p>
    <w:p w:rsidR="00B10C9E" w:rsidRPr="00CC46D9" w:rsidRDefault="00243728" w:rsidP="00B10C9E">
      <w:pPr>
        <w:spacing w:after="0" w:line="240" w:lineRule="auto"/>
        <w:jc w:val="both"/>
        <w:rPr>
          <w:rFonts w:ascii="Times New Roman" w:hAnsi="Times New Roman"/>
          <w:sz w:val="24"/>
          <w:szCs w:val="24"/>
        </w:rPr>
      </w:pPr>
      <w:r w:rsidRPr="00CC46D9">
        <w:rPr>
          <w:rFonts w:ascii="Times New Roman" w:hAnsi="Times New Roman" w:cs="Times New Roman"/>
          <w:sz w:val="24"/>
          <w:szCs w:val="24"/>
        </w:rPr>
        <w:t>Další navrhované změny zákona o zdravotních službách reagují na poznatky vyplývající z</w:t>
      </w:r>
      <w:r w:rsidR="00B10C9E" w:rsidRPr="00CC46D9">
        <w:rPr>
          <w:rFonts w:ascii="Times New Roman" w:hAnsi="Times New Roman" w:cs="Times New Roman"/>
          <w:sz w:val="24"/>
          <w:szCs w:val="24"/>
        </w:rPr>
        <w:t xml:space="preserve"> aplikace tohoto zákona v praxi, včetně úpravy některých povinností poskytovatelů zdravotn</w:t>
      </w:r>
      <w:r w:rsidR="00452F2C">
        <w:rPr>
          <w:rFonts w:ascii="Times New Roman" w:hAnsi="Times New Roman" w:cs="Times New Roman"/>
          <w:sz w:val="24"/>
          <w:szCs w:val="24"/>
        </w:rPr>
        <w:t>ích služeb, které v praxi činily</w:t>
      </w:r>
      <w:r w:rsidR="00B10C9E" w:rsidRPr="00CC46D9">
        <w:rPr>
          <w:rFonts w:ascii="Times New Roman" w:hAnsi="Times New Roman" w:cs="Times New Roman"/>
          <w:sz w:val="24"/>
          <w:szCs w:val="24"/>
        </w:rPr>
        <w:t xml:space="preserve"> největší obtíže.</w:t>
      </w:r>
    </w:p>
    <w:p w:rsidR="00B10C9E" w:rsidRPr="00CC46D9" w:rsidRDefault="00B10C9E" w:rsidP="00B10C9E">
      <w:pPr>
        <w:pStyle w:val="Textodstavce"/>
        <w:numPr>
          <w:ilvl w:val="0"/>
          <w:numId w:val="0"/>
        </w:numPr>
        <w:tabs>
          <w:tab w:val="clear" w:pos="851"/>
        </w:tabs>
        <w:spacing w:before="0" w:after="0"/>
        <w:rPr>
          <w:rFonts w:ascii="Times New Roman" w:hAnsi="Times New Roman"/>
          <w:sz w:val="24"/>
          <w:szCs w:val="24"/>
        </w:rPr>
      </w:pPr>
    </w:p>
    <w:p w:rsidR="00B10C9E" w:rsidRPr="00CC46D9" w:rsidRDefault="00452F2C" w:rsidP="00B10C9E">
      <w:pPr>
        <w:pStyle w:val="Textodstavce"/>
        <w:numPr>
          <w:ilvl w:val="0"/>
          <w:numId w:val="0"/>
        </w:numPr>
        <w:tabs>
          <w:tab w:val="clear" w:pos="851"/>
        </w:tabs>
        <w:spacing w:before="0" w:after="0"/>
        <w:rPr>
          <w:rFonts w:ascii="Times New Roman" w:hAnsi="Times New Roman"/>
          <w:sz w:val="24"/>
          <w:szCs w:val="24"/>
        </w:rPr>
      </w:pPr>
      <w:r>
        <w:rPr>
          <w:rFonts w:ascii="Times New Roman" w:hAnsi="Times New Roman"/>
          <w:sz w:val="24"/>
          <w:szCs w:val="24"/>
        </w:rPr>
        <w:t xml:space="preserve">Je potřebné odstranit </w:t>
      </w:r>
      <w:r w:rsidR="0030136D" w:rsidRPr="00452F2C">
        <w:rPr>
          <w:rFonts w:ascii="Times New Roman" w:hAnsi="Times New Roman"/>
          <w:sz w:val="24"/>
          <w:szCs w:val="24"/>
        </w:rPr>
        <w:t>nesoulad</w:t>
      </w:r>
      <w:r w:rsidR="00243728" w:rsidRPr="00452F2C">
        <w:rPr>
          <w:rFonts w:ascii="Times New Roman" w:hAnsi="Times New Roman"/>
          <w:sz w:val="24"/>
          <w:szCs w:val="24"/>
        </w:rPr>
        <w:t xml:space="preserve"> mezi d</w:t>
      </w:r>
      <w:r w:rsidR="00243728" w:rsidRPr="00CC46D9">
        <w:rPr>
          <w:rFonts w:ascii="Times New Roman" w:hAnsi="Times New Roman"/>
          <w:sz w:val="24"/>
          <w:szCs w:val="24"/>
        </w:rPr>
        <w:t>věma</w:t>
      </w:r>
      <w:r w:rsidR="0030136D" w:rsidRPr="00CC46D9">
        <w:rPr>
          <w:rFonts w:ascii="Times New Roman" w:hAnsi="Times New Roman"/>
          <w:sz w:val="24"/>
          <w:szCs w:val="24"/>
        </w:rPr>
        <w:t xml:space="preserve"> zákony</w:t>
      </w:r>
      <w:r w:rsidR="00243728" w:rsidRPr="00CC46D9">
        <w:rPr>
          <w:rFonts w:ascii="Times New Roman" w:hAnsi="Times New Roman"/>
          <w:sz w:val="24"/>
          <w:szCs w:val="24"/>
        </w:rPr>
        <w:t xml:space="preserve"> v případě oprávněnosti lékaře nevykonávajícího zdravotnické povolání</w:t>
      </w:r>
      <w:r w:rsidR="0030136D" w:rsidRPr="00CC46D9">
        <w:rPr>
          <w:rFonts w:ascii="Times New Roman" w:hAnsi="Times New Roman"/>
          <w:sz w:val="24"/>
          <w:szCs w:val="24"/>
        </w:rPr>
        <w:t>, který nemá příslušné oprávněn</w:t>
      </w:r>
      <w:r>
        <w:rPr>
          <w:rFonts w:ascii="Times New Roman" w:hAnsi="Times New Roman"/>
          <w:sz w:val="24"/>
          <w:szCs w:val="24"/>
        </w:rPr>
        <w:t>í</w:t>
      </w:r>
      <w:r w:rsidR="0030136D" w:rsidRPr="00CC46D9">
        <w:rPr>
          <w:rFonts w:ascii="Times New Roman" w:hAnsi="Times New Roman"/>
          <w:sz w:val="24"/>
          <w:szCs w:val="24"/>
        </w:rPr>
        <w:t xml:space="preserve"> k poskytování zdravotních služeb,</w:t>
      </w:r>
      <w:r w:rsidR="00243728" w:rsidRPr="00CC46D9">
        <w:rPr>
          <w:rFonts w:ascii="Times New Roman" w:hAnsi="Times New Roman"/>
          <w:sz w:val="24"/>
          <w:szCs w:val="24"/>
        </w:rPr>
        <w:t xml:space="preserve"> před</w:t>
      </w:r>
      <w:r>
        <w:rPr>
          <w:rFonts w:ascii="Times New Roman" w:hAnsi="Times New Roman"/>
          <w:sz w:val="24"/>
          <w:szCs w:val="24"/>
        </w:rPr>
        <w:t>e</w:t>
      </w:r>
      <w:r w:rsidR="00243728" w:rsidRPr="00CC46D9">
        <w:rPr>
          <w:rFonts w:ascii="Times New Roman" w:hAnsi="Times New Roman"/>
          <w:sz w:val="24"/>
          <w:szCs w:val="24"/>
        </w:rPr>
        <w:t xml:space="preserve">pisovat léčivé přípravky sobě a osobám blízkým. </w:t>
      </w:r>
    </w:p>
    <w:p w:rsidR="00234995" w:rsidRPr="00CC46D9" w:rsidRDefault="00884D10" w:rsidP="00B10C9E">
      <w:pPr>
        <w:pStyle w:val="Textodstavce"/>
        <w:numPr>
          <w:ilvl w:val="0"/>
          <w:numId w:val="0"/>
        </w:numPr>
        <w:tabs>
          <w:tab w:val="clear" w:pos="851"/>
        </w:tabs>
        <w:spacing w:before="0" w:after="0"/>
        <w:rPr>
          <w:rFonts w:ascii="Times New Roman" w:hAnsi="Times New Roman"/>
          <w:sz w:val="24"/>
          <w:szCs w:val="24"/>
        </w:rPr>
      </w:pPr>
      <w:r w:rsidRPr="00CC46D9">
        <w:rPr>
          <w:rFonts w:ascii="Times New Roman" w:hAnsi="Times New Roman"/>
          <w:sz w:val="24"/>
          <w:szCs w:val="24"/>
        </w:rPr>
        <w:t>Zákon č. 48/1997 Sb., o veřejném zdravotním pojištění a o změně a doplnění některých souvisejících zákonů, ve znění pozdějšíc</w:t>
      </w:r>
      <w:r w:rsidR="00234995" w:rsidRPr="00CC46D9">
        <w:rPr>
          <w:rFonts w:ascii="Times New Roman" w:hAnsi="Times New Roman"/>
          <w:sz w:val="24"/>
          <w:szCs w:val="24"/>
        </w:rPr>
        <w:t xml:space="preserve">h předpisů, ve svém ustanovení </w:t>
      </w:r>
      <w:r w:rsidRPr="00CC46D9">
        <w:rPr>
          <w:rFonts w:ascii="Times New Roman" w:hAnsi="Times New Roman"/>
          <w:sz w:val="24"/>
          <w:szCs w:val="24"/>
        </w:rPr>
        <w:t xml:space="preserve">§ 17 odst. 7 písm. a) stanoví povinnost úhrady v ustanovení určených „věcí“ příslušnou zdravotní </w:t>
      </w:r>
      <w:proofErr w:type="gramStart"/>
      <w:r w:rsidRPr="00CC46D9">
        <w:rPr>
          <w:rFonts w:ascii="Times New Roman" w:hAnsi="Times New Roman"/>
          <w:sz w:val="24"/>
          <w:szCs w:val="24"/>
        </w:rPr>
        <w:t>pojišťovnou,  jde</w:t>
      </w:r>
      <w:proofErr w:type="gramEnd"/>
      <w:r w:rsidRPr="00CC46D9">
        <w:rPr>
          <w:rFonts w:ascii="Times New Roman" w:hAnsi="Times New Roman"/>
          <w:sz w:val="24"/>
          <w:szCs w:val="24"/>
        </w:rPr>
        <w:t xml:space="preserve">-li o úhradu na základě lékařského předpisu vystaveného smluvním poskytovatelem, </w:t>
      </w:r>
      <w:r w:rsidRPr="00CC46D9">
        <w:rPr>
          <w:rFonts w:ascii="Times New Roman" w:hAnsi="Times New Roman"/>
          <w:sz w:val="24"/>
          <w:szCs w:val="24"/>
        </w:rPr>
        <w:lastRenderedPageBreak/>
        <w:t>lékařem poskytujícím neodkladnou péči pojištěnci, smluvním lékařem poskytujícím hrazené služby v zařízení sociální péče a lékařem poskytujícím hrazené služby sobě, manželovi, svým rodičům, prarodičům, dětem, vnukům a sourozencům, jestliže jeho odbornost zaručuje Česká lékařská komora nebo Česká stomatologická komora a jestliže k tomu takový lékař uzavře zvláštní smlouvu se zdravotní pojišťovnou.</w:t>
      </w:r>
      <w:r w:rsidR="00234995" w:rsidRPr="00CC46D9">
        <w:rPr>
          <w:rFonts w:ascii="Times New Roman" w:hAnsi="Times New Roman"/>
          <w:sz w:val="24"/>
          <w:szCs w:val="24"/>
        </w:rPr>
        <w:t xml:space="preserve"> Vedle toho ZZS stanoví</w:t>
      </w:r>
      <w:r w:rsidR="0030136D" w:rsidRPr="00CC46D9">
        <w:rPr>
          <w:rFonts w:ascii="Times New Roman" w:hAnsi="Times New Roman"/>
          <w:sz w:val="24"/>
          <w:szCs w:val="24"/>
        </w:rPr>
        <w:t>, že zdravotní služby lze poskytovat pouze na základě uděleného oprávnění k poskytování zdravotních služeb s tím, že výjimky z tohoto pravidla, to je, kdy lze poskytovat zdravotní služby bez oprávnění, vymezuje ustanovení § 11 odst. 2 ZZS. Mezi těmito výjimkami není uveden případ</w:t>
      </w:r>
      <w:r w:rsidR="00234995" w:rsidRPr="00CC46D9">
        <w:rPr>
          <w:rFonts w:ascii="Times New Roman" w:hAnsi="Times New Roman"/>
          <w:sz w:val="24"/>
          <w:szCs w:val="24"/>
        </w:rPr>
        <w:t>,</w:t>
      </w:r>
      <w:r w:rsidR="0030136D" w:rsidRPr="00CC46D9">
        <w:rPr>
          <w:rFonts w:ascii="Times New Roman" w:hAnsi="Times New Roman"/>
          <w:sz w:val="24"/>
          <w:szCs w:val="24"/>
        </w:rPr>
        <w:t xml:space="preserve"> který by odpovídal sta</w:t>
      </w:r>
      <w:r w:rsidR="00CC46D9" w:rsidRPr="00CC46D9">
        <w:rPr>
          <w:rFonts w:ascii="Times New Roman" w:hAnsi="Times New Roman"/>
          <w:sz w:val="24"/>
          <w:szCs w:val="24"/>
        </w:rPr>
        <w:t xml:space="preserve">vu vyplývajícímu z ustanovení </w:t>
      </w:r>
      <w:r w:rsidR="00452F2C">
        <w:rPr>
          <w:rFonts w:ascii="Times New Roman" w:hAnsi="Times New Roman"/>
          <w:sz w:val="24"/>
          <w:szCs w:val="24"/>
        </w:rPr>
        <w:t>§ 17 odst. 7 písm. a) zákona</w:t>
      </w:r>
      <w:r w:rsidR="0030136D" w:rsidRPr="00CC46D9">
        <w:rPr>
          <w:rFonts w:ascii="Times New Roman" w:hAnsi="Times New Roman"/>
          <w:sz w:val="24"/>
          <w:szCs w:val="24"/>
        </w:rPr>
        <w:t xml:space="preserve"> č. 48/1997 Sb. </w:t>
      </w:r>
      <w:r w:rsidR="00234995" w:rsidRPr="00CC46D9">
        <w:rPr>
          <w:rFonts w:ascii="Times New Roman" w:hAnsi="Times New Roman"/>
          <w:sz w:val="24"/>
          <w:szCs w:val="24"/>
        </w:rPr>
        <w:t xml:space="preserve"> Mez</w:t>
      </w:r>
      <w:r w:rsidR="0030136D" w:rsidRPr="00CC46D9">
        <w:rPr>
          <w:rFonts w:ascii="Times New Roman" w:hAnsi="Times New Roman"/>
          <w:sz w:val="24"/>
          <w:szCs w:val="24"/>
        </w:rPr>
        <w:t>i oběma zákony je tedy nesoulad</w:t>
      </w:r>
      <w:r w:rsidR="00452F2C">
        <w:rPr>
          <w:rFonts w:ascii="Times New Roman" w:hAnsi="Times New Roman"/>
          <w:sz w:val="24"/>
          <w:szCs w:val="24"/>
        </w:rPr>
        <w:t xml:space="preserve"> spočívající v tom, že zákon</w:t>
      </w:r>
      <w:r w:rsidR="00234995" w:rsidRPr="00CC46D9">
        <w:rPr>
          <w:rFonts w:ascii="Times New Roman" w:hAnsi="Times New Roman"/>
          <w:sz w:val="24"/>
          <w:szCs w:val="24"/>
        </w:rPr>
        <w:t xml:space="preserve"> č. 48/1997 Sb. předpokládá úhradu z veřejného zdravotního pojištění, i když jde o lékaře, který nemá oprávnění k poskytování zdravotních služeb (</w:t>
      </w:r>
      <w:r w:rsidR="00452F2C">
        <w:rPr>
          <w:rFonts w:ascii="Times New Roman" w:hAnsi="Times New Roman"/>
          <w:i/>
          <w:sz w:val="24"/>
          <w:szCs w:val="24"/>
        </w:rPr>
        <w:t>lékař poskytující</w:t>
      </w:r>
      <w:r w:rsidR="00234995" w:rsidRPr="00CC46D9">
        <w:rPr>
          <w:rFonts w:ascii="Times New Roman" w:hAnsi="Times New Roman"/>
          <w:i/>
          <w:sz w:val="24"/>
          <w:szCs w:val="24"/>
        </w:rPr>
        <w:t xml:space="preserve"> hrazené služby sobě, manželovi, svým rodičům, prarodičům, dětem, vnukům a sourozencům, jestliže jeho odbornost zaručuje Česká lékařská komora nebo Česká stomatologická komora a jestliže k tomu takový lékař uzavře zvláštní smlouvu se zdravotní pojišťovnou</w:t>
      </w:r>
      <w:r w:rsidR="00234995" w:rsidRPr="00CC46D9">
        <w:rPr>
          <w:rFonts w:ascii="Times New Roman" w:hAnsi="Times New Roman"/>
          <w:sz w:val="24"/>
          <w:szCs w:val="24"/>
        </w:rPr>
        <w:t>), a ZZS s takovou skutečností nepočítá. Proto se ustanovení § 11 odst. 2 ZZS doplňuje tak, aby byl tento nesoulad odstraněn.</w:t>
      </w:r>
    </w:p>
    <w:p w:rsidR="00F5360A" w:rsidRPr="00CC46D9" w:rsidRDefault="00F5360A" w:rsidP="00B10C9E">
      <w:pPr>
        <w:pStyle w:val="Textodstavce"/>
        <w:numPr>
          <w:ilvl w:val="0"/>
          <w:numId w:val="0"/>
        </w:numPr>
        <w:tabs>
          <w:tab w:val="clear" w:pos="851"/>
        </w:tabs>
        <w:spacing w:before="0" w:after="0"/>
        <w:rPr>
          <w:rFonts w:ascii="Times New Roman" w:hAnsi="Times New Roman"/>
          <w:sz w:val="24"/>
          <w:szCs w:val="24"/>
        </w:rPr>
      </w:pPr>
    </w:p>
    <w:p w:rsidR="00F5360A" w:rsidRPr="00CC46D9" w:rsidRDefault="0053777F" w:rsidP="00F5360A">
      <w:pPr>
        <w:spacing w:before="120" w:after="120" w:line="240" w:lineRule="auto"/>
        <w:jc w:val="both"/>
        <w:rPr>
          <w:rFonts w:ascii="Times New Roman" w:hAnsi="Times New Roman" w:cs="Times New Roman"/>
          <w:sz w:val="24"/>
          <w:szCs w:val="24"/>
        </w:rPr>
      </w:pPr>
      <w:r w:rsidRPr="00CC46D9">
        <w:rPr>
          <w:rFonts w:ascii="Times New Roman" w:hAnsi="Times New Roman" w:cs="Times New Roman"/>
          <w:sz w:val="24"/>
          <w:szCs w:val="24"/>
        </w:rPr>
        <w:t xml:space="preserve">Za stávajícího právního stavu </w:t>
      </w:r>
      <w:r w:rsidR="00F5360A" w:rsidRPr="00CC46D9">
        <w:rPr>
          <w:rFonts w:ascii="Times New Roman" w:hAnsi="Times New Roman" w:cs="Times New Roman"/>
          <w:sz w:val="24"/>
          <w:szCs w:val="24"/>
        </w:rPr>
        <w:t>lze pacienta, který jeví známky duševní poruchy a ohrožuje sebe nebo okolí, proti jeho vůli hospitalizovat, jen ohrožuje-li "bezprostředně". V praxi toto ustanovení</w:t>
      </w:r>
      <w:r w:rsidRPr="00CC46D9">
        <w:rPr>
          <w:rFonts w:ascii="Times New Roman" w:hAnsi="Times New Roman" w:cs="Times New Roman"/>
          <w:sz w:val="24"/>
          <w:szCs w:val="24"/>
        </w:rPr>
        <w:t xml:space="preserve"> činí problémy zejména v případech, kdy se k pacientovi</w:t>
      </w:r>
      <w:r w:rsidR="00F5360A" w:rsidRPr="00CC46D9">
        <w:rPr>
          <w:rFonts w:ascii="Times New Roman" w:hAnsi="Times New Roman" w:cs="Times New Roman"/>
          <w:sz w:val="24"/>
          <w:szCs w:val="24"/>
        </w:rPr>
        <w:t xml:space="preserve"> </w:t>
      </w:r>
      <w:r w:rsidRPr="00CC46D9">
        <w:rPr>
          <w:rFonts w:ascii="Times New Roman" w:hAnsi="Times New Roman" w:cs="Times New Roman"/>
          <w:sz w:val="24"/>
          <w:szCs w:val="24"/>
        </w:rPr>
        <w:t xml:space="preserve">jako první dostanou zdravotničtí pracovníci </w:t>
      </w:r>
      <w:r w:rsidR="00F5360A" w:rsidRPr="00CC46D9">
        <w:rPr>
          <w:rFonts w:ascii="Times New Roman" w:hAnsi="Times New Roman" w:cs="Times New Roman"/>
          <w:sz w:val="24"/>
          <w:szCs w:val="24"/>
        </w:rPr>
        <w:t>zdra</w:t>
      </w:r>
      <w:r w:rsidRPr="00CC46D9">
        <w:rPr>
          <w:rFonts w:ascii="Times New Roman" w:hAnsi="Times New Roman" w:cs="Times New Roman"/>
          <w:sz w:val="24"/>
          <w:szCs w:val="24"/>
        </w:rPr>
        <w:t>votnické záchranné služby. P</w:t>
      </w:r>
      <w:r w:rsidR="00F5360A" w:rsidRPr="00CC46D9">
        <w:rPr>
          <w:rFonts w:ascii="Times New Roman" w:hAnsi="Times New Roman" w:cs="Times New Roman"/>
          <w:sz w:val="24"/>
          <w:szCs w:val="24"/>
        </w:rPr>
        <w:t xml:space="preserve">acient, který ohrožoval sebe nebo své okolí se po příjezdu posádky zdravotnické záchranné služby přechodně zklidní a </w:t>
      </w:r>
      <w:r w:rsidRPr="00CC46D9">
        <w:rPr>
          <w:rFonts w:ascii="Times New Roman" w:hAnsi="Times New Roman" w:cs="Times New Roman"/>
          <w:sz w:val="24"/>
          <w:szCs w:val="24"/>
        </w:rPr>
        <w:t xml:space="preserve">pro hospitalizaci tak </w:t>
      </w:r>
      <w:r w:rsidR="006E3492">
        <w:rPr>
          <w:rFonts w:ascii="Times New Roman" w:hAnsi="Times New Roman" w:cs="Times New Roman"/>
          <w:sz w:val="24"/>
          <w:szCs w:val="24"/>
        </w:rPr>
        <w:t xml:space="preserve">není </w:t>
      </w:r>
      <w:r w:rsidR="00F5360A" w:rsidRPr="00CC46D9">
        <w:rPr>
          <w:rFonts w:ascii="Times New Roman" w:hAnsi="Times New Roman" w:cs="Times New Roman"/>
          <w:sz w:val="24"/>
          <w:szCs w:val="24"/>
        </w:rPr>
        <w:t>spln</w:t>
      </w:r>
      <w:r w:rsidRPr="00CC46D9">
        <w:rPr>
          <w:rFonts w:ascii="Times New Roman" w:hAnsi="Times New Roman" w:cs="Times New Roman"/>
          <w:sz w:val="24"/>
          <w:szCs w:val="24"/>
        </w:rPr>
        <w:t xml:space="preserve">ěna podmínka „bezprostřednosti“. </w:t>
      </w:r>
      <w:r w:rsidR="00F5360A" w:rsidRPr="00CC46D9">
        <w:rPr>
          <w:rFonts w:ascii="Times New Roman" w:hAnsi="Times New Roman" w:cs="Times New Roman"/>
          <w:sz w:val="24"/>
          <w:szCs w:val="24"/>
        </w:rPr>
        <w:t xml:space="preserve">Následně po odjezdu posádky dochází ve většině případů opět k projevům agresivity a zdravotnická záchranná služba je volána zpět na místo události. </w:t>
      </w:r>
      <w:r w:rsidRPr="00CC46D9">
        <w:rPr>
          <w:rFonts w:ascii="Times New Roman" w:hAnsi="Times New Roman" w:cs="Times New Roman"/>
          <w:sz w:val="24"/>
          <w:szCs w:val="24"/>
        </w:rPr>
        <w:t>Proto se ustanovení § 38 odst. 1 upravuje tak, aby podmínka „bezprostřednosti</w:t>
      </w:r>
      <w:r w:rsidR="00452F2C">
        <w:rPr>
          <w:rFonts w:ascii="Times New Roman" w:hAnsi="Times New Roman" w:cs="Times New Roman"/>
          <w:sz w:val="24"/>
          <w:szCs w:val="24"/>
        </w:rPr>
        <w:t>“</w:t>
      </w:r>
      <w:r w:rsidRPr="00CC46D9">
        <w:rPr>
          <w:rFonts w:ascii="Times New Roman" w:hAnsi="Times New Roman" w:cs="Times New Roman"/>
          <w:sz w:val="24"/>
          <w:szCs w:val="24"/>
        </w:rPr>
        <w:t xml:space="preserve"> neplatila.</w:t>
      </w:r>
    </w:p>
    <w:p w:rsidR="00F5360A" w:rsidRPr="00CC46D9" w:rsidRDefault="00F5360A" w:rsidP="00F5360A">
      <w:pPr>
        <w:spacing w:before="120" w:after="120" w:line="240" w:lineRule="auto"/>
        <w:jc w:val="both"/>
        <w:rPr>
          <w:rFonts w:ascii="Times New Roman" w:hAnsi="Times New Roman" w:cs="Times New Roman"/>
          <w:sz w:val="24"/>
          <w:szCs w:val="24"/>
          <w:u w:val="single"/>
        </w:rPr>
      </w:pPr>
    </w:p>
    <w:p w:rsidR="00F5360A" w:rsidRPr="00CC46D9" w:rsidRDefault="0053777F" w:rsidP="00F5360A">
      <w:pPr>
        <w:spacing w:before="120" w:after="120" w:line="240" w:lineRule="auto"/>
        <w:jc w:val="both"/>
        <w:rPr>
          <w:rFonts w:ascii="Times New Roman" w:hAnsi="Times New Roman" w:cs="Times New Roman"/>
          <w:sz w:val="24"/>
          <w:szCs w:val="24"/>
        </w:rPr>
      </w:pPr>
      <w:r w:rsidRPr="00CC46D9">
        <w:rPr>
          <w:rFonts w:ascii="Times New Roman" w:hAnsi="Times New Roman" w:cs="Times New Roman"/>
          <w:sz w:val="24"/>
          <w:szCs w:val="24"/>
        </w:rPr>
        <w:t>ZZS stanoví povinnosti poskytovatelů zdravotních služeb uveřejnit</w:t>
      </w:r>
      <w:r w:rsidR="00F5360A" w:rsidRPr="00CC46D9">
        <w:rPr>
          <w:rFonts w:ascii="Times New Roman" w:hAnsi="Times New Roman" w:cs="Times New Roman"/>
          <w:sz w:val="24"/>
          <w:szCs w:val="24"/>
        </w:rPr>
        <w:t xml:space="preserve"> provozní a ordinační dobu. </w:t>
      </w:r>
      <w:r w:rsidRPr="00CC46D9">
        <w:rPr>
          <w:rFonts w:ascii="Times New Roman" w:hAnsi="Times New Roman" w:cs="Times New Roman"/>
          <w:sz w:val="24"/>
          <w:szCs w:val="24"/>
        </w:rPr>
        <w:t>Někteří pacienti si provo</w:t>
      </w:r>
      <w:r w:rsidR="00CC46D9" w:rsidRPr="00CC46D9">
        <w:rPr>
          <w:rFonts w:ascii="Times New Roman" w:hAnsi="Times New Roman" w:cs="Times New Roman"/>
          <w:sz w:val="24"/>
          <w:szCs w:val="24"/>
        </w:rPr>
        <w:t xml:space="preserve">zní dobu zaměňují za ordinační </w:t>
      </w:r>
      <w:r w:rsidRPr="00CC46D9">
        <w:rPr>
          <w:rFonts w:ascii="Times New Roman" w:hAnsi="Times New Roman" w:cs="Times New Roman"/>
          <w:sz w:val="24"/>
          <w:szCs w:val="24"/>
        </w:rPr>
        <w:t>a vyžadují poskytnutí zdravotní péče, byť by bylo odkladné, v </w:t>
      </w:r>
      <w:r w:rsidR="00F5360A" w:rsidRPr="00CC46D9">
        <w:rPr>
          <w:rFonts w:ascii="Times New Roman" w:hAnsi="Times New Roman" w:cs="Times New Roman"/>
          <w:sz w:val="24"/>
          <w:szCs w:val="24"/>
        </w:rPr>
        <w:t>provozní</w:t>
      </w:r>
      <w:r w:rsidRPr="00CC46D9">
        <w:rPr>
          <w:rFonts w:ascii="Times New Roman" w:hAnsi="Times New Roman" w:cs="Times New Roman"/>
          <w:sz w:val="24"/>
          <w:szCs w:val="24"/>
        </w:rPr>
        <w:t xml:space="preserve"> době. Provozní </w:t>
      </w:r>
      <w:r w:rsidR="00F5360A" w:rsidRPr="00CC46D9">
        <w:rPr>
          <w:rFonts w:ascii="Times New Roman" w:hAnsi="Times New Roman" w:cs="Times New Roman"/>
          <w:sz w:val="24"/>
          <w:szCs w:val="24"/>
        </w:rPr>
        <w:t>doba je však určena pro zajištění dalších činností poskytovatele. Za účelem odstranění těchto nejasností se z ustanovení vypouští povinnost uveřejňovat provozní dobu.</w:t>
      </w:r>
    </w:p>
    <w:p w:rsidR="00F5360A" w:rsidRPr="00CC46D9" w:rsidRDefault="00F5360A" w:rsidP="00B10C9E">
      <w:pPr>
        <w:pStyle w:val="Textodstavce"/>
        <w:numPr>
          <w:ilvl w:val="0"/>
          <w:numId w:val="0"/>
        </w:numPr>
        <w:tabs>
          <w:tab w:val="clear" w:pos="851"/>
        </w:tabs>
        <w:spacing w:before="0" w:after="0"/>
        <w:rPr>
          <w:rFonts w:ascii="Times New Roman" w:hAnsi="Times New Roman"/>
          <w:sz w:val="24"/>
          <w:szCs w:val="24"/>
        </w:rPr>
      </w:pPr>
    </w:p>
    <w:p w:rsidR="002405D8" w:rsidRPr="00CC46D9" w:rsidRDefault="00B10C9E" w:rsidP="00B10C9E">
      <w:pPr>
        <w:spacing w:after="0" w:line="240" w:lineRule="auto"/>
        <w:jc w:val="both"/>
        <w:rPr>
          <w:rFonts w:ascii="Times New Roman" w:hAnsi="Times New Roman" w:cs="Times New Roman"/>
          <w:sz w:val="24"/>
          <w:szCs w:val="24"/>
        </w:rPr>
      </w:pPr>
      <w:r w:rsidRPr="00CC46D9">
        <w:rPr>
          <w:rFonts w:ascii="Times New Roman" w:hAnsi="Times New Roman" w:cs="Times New Roman"/>
          <w:sz w:val="24"/>
          <w:szCs w:val="24"/>
        </w:rPr>
        <w:t>Podle ustanovení §</w:t>
      </w:r>
      <w:r w:rsidR="00645EDC" w:rsidRPr="00CC46D9">
        <w:rPr>
          <w:rFonts w:ascii="Times New Roman" w:hAnsi="Times New Roman" w:cs="Times New Roman"/>
          <w:sz w:val="24"/>
          <w:szCs w:val="24"/>
        </w:rPr>
        <w:t xml:space="preserve"> 45 odst. 2 písm. f)</w:t>
      </w:r>
      <w:r w:rsidR="005759D4" w:rsidRPr="00CC46D9">
        <w:rPr>
          <w:rFonts w:ascii="Times New Roman" w:hAnsi="Times New Roman" w:cs="Times New Roman"/>
          <w:sz w:val="24"/>
          <w:szCs w:val="24"/>
        </w:rPr>
        <w:t xml:space="preserve"> a g)</w:t>
      </w:r>
      <w:r w:rsidR="00645EDC" w:rsidRPr="00CC46D9">
        <w:rPr>
          <w:rFonts w:ascii="Times New Roman" w:hAnsi="Times New Roman" w:cs="Times New Roman"/>
          <w:sz w:val="24"/>
          <w:szCs w:val="24"/>
        </w:rPr>
        <w:t xml:space="preserve"> ZZS je poskytovatel zdravotních služeb povinen předat zprávu</w:t>
      </w:r>
      <w:r w:rsidR="005759D4" w:rsidRPr="00CC46D9">
        <w:rPr>
          <w:rFonts w:ascii="Times New Roman" w:hAnsi="Times New Roman" w:cs="Times New Roman"/>
          <w:sz w:val="24"/>
          <w:szCs w:val="24"/>
        </w:rPr>
        <w:t xml:space="preserve"> </w:t>
      </w:r>
      <w:r w:rsidR="00645EDC" w:rsidRPr="00CC46D9">
        <w:rPr>
          <w:rFonts w:ascii="Times New Roman" w:hAnsi="Times New Roman" w:cs="Times New Roman"/>
          <w:sz w:val="24"/>
          <w:szCs w:val="24"/>
        </w:rPr>
        <w:t xml:space="preserve">o poskytnutých zdravotních službách </w:t>
      </w:r>
      <w:r w:rsidR="005759D4" w:rsidRPr="00CC46D9">
        <w:rPr>
          <w:rFonts w:ascii="Times New Roman" w:hAnsi="Times New Roman" w:cs="Times New Roman"/>
          <w:sz w:val="24"/>
          <w:szCs w:val="24"/>
        </w:rPr>
        <w:t>nebo potřebné informace o zdravotním stavu pacienta jiným</w:t>
      </w:r>
      <w:r w:rsidR="00645EDC" w:rsidRPr="00CC46D9">
        <w:rPr>
          <w:rFonts w:ascii="Times New Roman" w:hAnsi="Times New Roman" w:cs="Times New Roman"/>
          <w:sz w:val="24"/>
          <w:szCs w:val="24"/>
        </w:rPr>
        <w:t>, v ustanovení vyjmenovaným</w:t>
      </w:r>
      <w:r w:rsidR="00452F2C">
        <w:rPr>
          <w:rFonts w:ascii="Times New Roman" w:hAnsi="Times New Roman" w:cs="Times New Roman"/>
          <w:sz w:val="24"/>
          <w:szCs w:val="24"/>
        </w:rPr>
        <w:t>,</w:t>
      </w:r>
      <w:r w:rsidR="00645EDC" w:rsidRPr="00CC46D9">
        <w:rPr>
          <w:rFonts w:ascii="Times New Roman" w:hAnsi="Times New Roman" w:cs="Times New Roman"/>
          <w:sz w:val="24"/>
          <w:szCs w:val="24"/>
        </w:rPr>
        <w:t xml:space="preserve"> poskytovatelům zdravotních služeb.</w:t>
      </w:r>
      <w:r w:rsidR="002405D8" w:rsidRPr="00CC46D9">
        <w:rPr>
          <w:rFonts w:ascii="Times New Roman" w:hAnsi="Times New Roman" w:cs="Times New Roman"/>
          <w:sz w:val="24"/>
          <w:szCs w:val="24"/>
        </w:rPr>
        <w:t xml:space="preserve"> </w:t>
      </w:r>
      <w:r w:rsidR="00645EDC" w:rsidRPr="00CC46D9">
        <w:rPr>
          <w:rFonts w:ascii="Times New Roman" w:hAnsi="Times New Roman" w:cs="Times New Roman"/>
          <w:sz w:val="24"/>
          <w:szCs w:val="24"/>
        </w:rPr>
        <w:t>Účelem tohoto ustanovení je zajistit, aby dotč</w:t>
      </w:r>
      <w:r w:rsidR="005759D4" w:rsidRPr="00CC46D9">
        <w:rPr>
          <w:rFonts w:ascii="Times New Roman" w:hAnsi="Times New Roman" w:cs="Times New Roman"/>
          <w:sz w:val="24"/>
          <w:szCs w:val="24"/>
        </w:rPr>
        <w:t>ení poskytovatelé měli údaje</w:t>
      </w:r>
      <w:r w:rsidR="00645EDC" w:rsidRPr="00CC46D9">
        <w:rPr>
          <w:rFonts w:ascii="Times New Roman" w:hAnsi="Times New Roman" w:cs="Times New Roman"/>
          <w:sz w:val="24"/>
          <w:szCs w:val="24"/>
        </w:rPr>
        <w:t xml:space="preserve"> o pacientovi potřebné k zajištění návaznosti zdravotní péče. ZZS však neřeší způsob předání zprávy</w:t>
      </w:r>
      <w:r w:rsidR="005759D4" w:rsidRPr="00CC46D9">
        <w:rPr>
          <w:rFonts w:ascii="Times New Roman" w:hAnsi="Times New Roman" w:cs="Times New Roman"/>
          <w:sz w:val="24"/>
          <w:szCs w:val="24"/>
        </w:rPr>
        <w:t xml:space="preserve"> nebo informace</w:t>
      </w:r>
      <w:r w:rsidR="00645EDC" w:rsidRPr="00CC46D9">
        <w:rPr>
          <w:rFonts w:ascii="Times New Roman" w:hAnsi="Times New Roman" w:cs="Times New Roman"/>
          <w:sz w:val="24"/>
          <w:szCs w:val="24"/>
        </w:rPr>
        <w:t xml:space="preserve"> určeným poskytovatelům zdravotních služeb a ponechává plně na „předávajícím“ poskytovateli, jak tuto svou povinnost naplní. S ohledem na to, že záko</w:t>
      </w:r>
      <w:r w:rsidR="005759D4" w:rsidRPr="00CC46D9">
        <w:rPr>
          <w:rFonts w:ascii="Times New Roman" w:hAnsi="Times New Roman" w:cs="Times New Roman"/>
          <w:sz w:val="24"/>
          <w:szCs w:val="24"/>
        </w:rPr>
        <w:t>n neřeší způsob předávání</w:t>
      </w:r>
      <w:r w:rsidR="00645EDC" w:rsidRPr="00CC46D9">
        <w:rPr>
          <w:rFonts w:ascii="Times New Roman" w:hAnsi="Times New Roman" w:cs="Times New Roman"/>
          <w:sz w:val="24"/>
          <w:szCs w:val="24"/>
        </w:rPr>
        <w:t xml:space="preserve">, v praxi vznikaly pochybnosti, zda lze tak učinit i prostřednictvím pacienta nebo zákonného zástupce či opatrovníka pacienta.  </w:t>
      </w:r>
      <w:r w:rsidR="002405D8" w:rsidRPr="00CC46D9">
        <w:rPr>
          <w:rFonts w:ascii="Times New Roman" w:hAnsi="Times New Roman" w:cs="Times New Roman"/>
          <w:sz w:val="24"/>
          <w:szCs w:val="24"/>
        </w:rPr>
        <w:t>Ustanovení § 45 odst. 2 písm. f)</w:t>
      </w:r>
      <w:r w:rsidR="005759D4" w:rsidRPr="00CC46D9">
        <w:rPr>
          <w:rFonts w:ascii="Times New Roman" w:hAnsi="Times New Roman" w:cs="Times New Roman"/>
          <w:sz w:val="24"/>
          <w:szCs w:val="24"/>
        </w:rPr>
        <w:t xml:space="preserve"> a g) ZZS</w:t>
      </w:r>
      <w:r w:rsidR="002405D8" w:rsidRPr="00CC46D9">
        <w:rPr>
          <w:rFonts w:ascii="Times New Roman" w:hAnsi="Times New Roman" w:cs="Times New Roman"/>
          <w:sz w:val="24"/>
          <w:szCs w:val="24"/>
        </w:rPr>
        <w:t xml:space="preserve"> se tedy doplňuje tak, aby tyto pochybnosti byly odstraněny.</w:t>
      </w:r>
    </w:p>
    <w:p w:rsidR="002405D8" w:rsidRPr="00CC46D9" w:rsidRDefault="002405D8" w:rsidP="00B10C9E">
      <w:pPr>
        <w:spacing w:after="0" w:line="240" w:lineRule="auto"/>
        <w:jc w:val="both"/>
        <w:rPr>
          <w:rFonts w:ascii="Times New Roman" w:hAnsi="Times New Roman" w:cs="Times New Roman"/>
          <w:sz w:val="24"/>
          <w:szCs w:val="24"/>
        </w:rPr>
      </w:pPr>
      <w:r w:rsidRPr="00CC46D9">
        <w:rPr>
          <w:rFonts w:ascii="Times New Roman" w:hAnsi="Times New Roman" w:cs="Times New Roman"/>
          <w:sz w:val="24"/>
          <w:szCs w:val="24"/>
        </w:rPr>
        <w:t>Takové úpravě nebrání ani to, že by zdravotnická dokumentace, resp. informace z</w:t>
      </w:r>
      <w:r w:rsidR="00452F2C">
        <w:rPr>
          <w:rFonts w:ascii="Times New Roman" w:hAnsi="Times New Roman" w:cs="Times New Roman"/>
          <w:sz w:val="24"/>
          <w:szCs w:val="24"/>
        </w:rPr>
        <w:t xml:space="preserve"> </w:t>
      </w:r>
      <w:r w:rsidRPr="00CC46D9">
        <w:rPr>
          <w:rFonts w:ascii="Times New Roman" w:hAnsi="Times New Roman" w:cs="Times New Roman"/>
          <w:sz w:val="24"/>
          <w:szCs w:val="24"/>
        </w:rPr>
        <w:t>ní, a informace o zdravotním stavu pacienta byly ve vztahu k pacientovu nebo zákonnému zástupci či opatrovníkovi pacienta ve smyslu ZZS předmětem tzv. povinné mlčenlivosti (viz např. § 31 a násl. a § 65 a násl. ZZS).</w:t>
      </w:r>
      <w:r w:rsidR="00645EDC" w:rsidRPr="00CC46D9">
        <w:rPr>
          <w:rFonts w:ascii="Times New Roman" w:hAnsi="Times New Roman" w:cs="Times New Roman"/>
          <w:sz w:val="24"/>
          <w:szCs w:val="24"/>
        </w:rPr>
        <w:t xml:space="preserve"> </w:t>
      </w:r>
    </w:p>
    <w:p w:rsidR="00243728" w:rsidRPr="00CC46D9" w:rsidRDefault="002405D8" w:rsidP="00B10C9E">
      <w:pPr>
        <w:spacing w:after="0" w:line="240" w:lineRule="auto"/>
        <w:jc w:val="both"/>
        <w:rPr>
          <w:rFonts w:ascii="Times New Roman" w:hAnsi="Times New Roman" w:cs="Times New Roman"/>
          <w:sz w:val="24"/>
          <w:szCs w:val="24"/>
        </w:rPr>
      </w:pPr>
      <w:r w:rsidRPr="00CC46D9">
        <w:rPr>
          <w:rFonts w:ascii="Times New Roman" w:hAnsi="Times New Roman" w:cs="Times New Roman"/>
          <w:sz w:val="24"/>
          <w:szCs w:val="24"/>
        </w:rPr>
        <w:t xml:space="preserve">Další problém, který vyplynul z požadavků </w:t>
      </w:r>
      <w:r w:rsidR="00452F2C">
        <w:rPr>
          <w:rFonts w:ascii="Times New Roman" w:hAnsi="Times New Roman" w:cs="Times New Roman"/>
          <w:sz w:val="24"/>
          <w:szCs w:val="24"/>
        </w:rPr>
        <w:t xml:space="preserve">aplikační </w:t>
      </w:r>
      <w:r w:rsidRPr="00CC46D9">
        <w:rPr>
          <w:rFonts w:ascii="Times New Roman" w:hAnsi="Times New Roman" w:cs="Times New Roman"/>
          <w:sz w:val="24"/>
          <w:szCs w:val="24"/>
        </w:rPr>
        <w:t xml:space="preserve">praxe a který </w:t>
      </w:r>
      <w:r w:rsidR="00070BF8" w:rsidRPr="00CC46D9">
        <w:rPr>
          <w:rFonts w:ascii="Times New Roman" w:hAnsi="Times New Roman" w:cs="Times New Roman"/>
          <w:sz w:val="24"/>
          <w:szCs w:val="24"/>
        </w:rPr>
        <w:t>návrh zákona řeší</w:t>
      </w:r>
      <w:r w:rsidRPr="00CC46D9">
        <w:rPr>
          <w:rFonts w:ascii="Times New Roman" w:hAnsi="Times New Roman" w:cs="Times New Roman"/>
          <w:sz w:val="24"/>
          <w:szCs w:val="24"/>
        </w:rPr>
        <w:t>, je nahlížení do zdravotnické dokumentace bez souhlasu pacienta, o němž je vedena,</w:t>
      </w:r>
      <w:r w:rsidR="00CC46D9" w:rsidRPr="00CC46D9">
        <w:rPr>
          <w:rFonts w:ascii="Times New Roman" w:hAnsi="Times New Roman" w:cs="Times New Roman"/>
          <w:sz w:val="24"/>
          <w:szCs w:val="24"/>
        </w:rPr>
        <w:t xml:space="preserve"> </w:t>
      </w:r>
      <w:r w:rsidR="00243728" w:rsidRPr="00CC46D9">
        <w:rPr>
          <w:rFonts w:ascii="Times New Roman" w:hAnsi="Times New Roman" w:cs="Times New Roman"/>
          <w:sz w:val="24"/>
          <w:szCs w:val="24"/>
        </w:rPr>
        <w:t xml:space="preserve">Českou </w:t>
      </w:r>
      <w:r w:rsidR="00243728" w:rsidRPr="00CC46D9">
        <w:rPr>
          <w:rFonts w:ascii="Times New Roman" w:hAnsi="Times New Roman" w:cs="Times New Roman"/>
          <w:sz w:val="24"/>
          <w:szCs w:val="24"/>
        </w:rPr>
        <w:lastRenderedPageBreak/>
        <w:t>lékařskou</w:t>
      </w:r>
      <w:r w:rsidR="003B06A7" w:rsidRPr="00CC46D9">
        <w:rPr>
          <w:rFonts w:ascii="Times New Roman" w:hAnsi="Times New Roman" w:cs="Times New Roman"/>
          <w:sz w:val="24"/>
          <w:szCs w:val="24"/>
        </w:rPr>
        <w:t xml:space="preserve"> </w:t>
      </w:r>
      <w:proofErr w:type="gramStart"/>
      <w:r w:rsidR="003B06A7" w:rsidRPr="00CC46D9">
        <w:rPr>
          <w:rFonts w:ascii="Times New Roman" w:hAnsi="Times New Roman" w:cs="Times New Roman"/>
          <w:sz w:val="24"/>
          <w:szCs w:val="24"/>
        </w:rPr>
        <w:t>komorou</w:t>
      </w:r>
      <w:r w:rsidR="00243728" w:rsidRPr="00CC46D9">
        <w:rPr>
          <w:rFonts w:ascii="Times New Roman" w:hAnsi="Times New Roman" w:cs="Times New Roman"/>
          <w:sz w:val="24"/>
          <w:szCs w:val="24"/>
        </w:rPr>
        <w:t xml:space="preserve">, </w:t>
      </w:r>
      <w:r w:rsidR="003B06A7" w:rsidRPr="00CC46D9">
        <w:rPr>
          <w:rFonts w:ascii="Times New Roman" w:hAnsi="Times New Roman" w:cs="Times New Roman"/>
          <w:sz w:val="24"/>
          <w:szCs w:val="24"/>
        </w:rPr>
        <w:t xml:space="preserve"> Českou</w:t>
      </w:r>
      <w:proofErr w:type="gramEnd"/>
      <w:r w:rsidR="003B06A7" w:rsidRPr="00CC46D9">
        <w:rPr>
          <w:rFonts w:ascii="Times New Roman" w:hAnsi="Times New Roman" w:cs="Times New Roman"/>
          <w:sz w:val="24"/>
          <w:szCs w:val="24"/>
        </w:rPr>
        <w:t xml:space="preserve"> </w:t>
      </w:r>
      <w:r w:rsidR="00243728" w:rsidRPr="00CC46D9">
        <w:rPr>
          <w:rFonts w:ascii="Times New Roman" w:hAnsi="Times New Roman" w:cs="Times New Roman"/>
          <w:sz w:val="24"/>
          <w:szCs w:val="24"/>
        </w:rPr>
        <w:t>stomatologickou</w:t>
      </w:r>
      <w:r w:rsidR="003B06A7" w:rsidRPr="00CC46D9">
        <w:rPr>
          <w:rFonts w:ascii="Times New Roman" w:hAnsi="Times New Roman" w:cs="Times New Roman"/>
          <w:sz w:val="24"/>
          <w:szCs w:val="24"/>
        </w:rPr>
        <w:t xml:space="preserve"> komorou</w:t>
      </w:r>
      <w:r w:rsidR="00243728" w:rsidRPr="00CC46D9">
        <w:rPr>
          <w:rFonts w:ascii="Times New Roman" w:hAnsi="Times New Roman" w:cs="Times New Roman"/>
          <w:sz w:val="24"/>
          <w:szCs w:val="24"/>
        </w:rPr>
        <w:t xml:space="preserve"> nebo </w:t>
      </w:r>
      <w:r w:rsidR="003B06A7" w:rsidRPr="00CC46D9">
        <w:rPr>
          <w:rFonts w:ascii="Times New Roman" w:hAnsi="Times New Roman" w:cs="Times New Roman"/>
          <w:sz w:val="24"/>
          <w:szCs w:val="24"/>
        </w:rPr>
        <w:t xml:space="preserve">Českou </w:t>
      </w:r>
      <w:r w:rsidR="00CC46D9" w:rsidRPr="00CC46D9">
        <w:rPr>
          <w:rFonts w:ascii="Times New Roman" w:hAnsi="Times New Roman" w:cs="Times New Roman"/>
          <w:sz w:val="24"/>
          <w:szCs w:val="24"/>
        </w:rPr>
        <w:t xml:space="preserve">lékárenskou  komorou. </w:t>
      </w:r>
      <w:r w:rsidR="003B06A7" w:rsidRPr="00CC46D9">
        <w:rPr>
          <w:rFonts w:ascii="Times New Roman" w:hAnsi="Times New Roman" w:cs="Times New Roman"/>
          <w:sz w:val="24"/>
          <w:szCs w:val="24"/>
        </w:rPr>
        <w:t>Toto oprávnění ve vztahu k šetření disciplinárních případů podle zákona č. 220/1991</w:t>
      </w:r>
      <w:r w:rsidR="005759D4" w:rsidRPr="00CC46D9">
        <w:rPr>
          <w:rFonts w:ascii="Times New Roman" w:hAnsi="Times New Roman" w:cs="Times New Roman"/>
          <w:sz w:val="24"/>
          <w:szCs w:val="24"/>
        </w:rPr>
        <w:t xml:space="preserve"> Sb., o České lékařské komoře, </w:t>
      </w:r>
      <w:r w:rsidR="003B06A7" w:rsidRPr="00CC46D9">
        <w:rPr>
          <w:rFonts w:ascii="Times New Roman" w:hAnsi="Times New Roman" w:cs="Times New Roman"/>
          <w:sz w:val="24"/>
          <w:szCs w:val="24"/>
        </w:rPr>
        <w:t xml:space="preserve">České stomatologické komoře nebo České </w:t>
      </w:r>
      <w:proofErr w:type="gramStart"/>
      <w:r w:rsidR="003B06A7" w:rsidRPr="00CC46D9">
        <w:rPr>
          <w:rFonts w:ascii="Times New Roman" w:hAnsi="Times New Roman" w:cs="Times New Roman"/>
          <w:sz w:val="24"/>
          <w:szCs w:val="24"/>
        </w:rPr>
        <w:t>lékárenské  komoře</w:t>
      </w:r>
      <w:proofErr w:type="gramEnd"/>
      <w:r w:rsidR="003B06A7" w:rsidRPr="00CC46D9">
        <w:rPr>
          <w:rFonts w:ascii="Times New Roman" w:hAnsi="Times New Roman" w:cs="Times New Roman"/>
          <w:sz w:val="24"/>
          <w:szCs w:val="24"/>
        </w:rPr>
        <w:t>,</w:t>
      </w:r>
      <w:r w:rsidR="00070BF8" w:rsidRPr="00CC46D9">
        <w:rPr>
          <w:rFonts w:ascii="Times New Roman" w:hAnsi="Times New Roman" w:cs="Times New Roman"/>
          <w:sz w:val="24"/>
          <w:szCs w:val="24"/>
        </w:rPr>
        <w:t xml:space="preserve"> ve znění pozdějších předpisů,</w:t>
      </w:r>
      <w:r w:rsidR="003B06A7" w:rsidRPr="00CC46D9">
        <w:rPr>
          <w:rFonts w:ascii="Times New Roman" w:hAnsi="Times New Roman" w:cs="Times New Roman"/>
          <w:sz w:val="24"/>
          <w:szCs w:val="24"/>
        </w:rPr>
        <w:t xml:space="preserve"> náleželo pověřeným členům příslušné profesní komory na základě ustanovení § 67b odst. 10 písm. b) zákona č. 20/1</w:t>
      </w:r>
      <w:r w:rsidR="00452F2C">
        <w:rPr>
          <w:rFonts w:ascii="Times New Roman" w:hAnsi="Times New Roman" w:cs="Times New Roman"/>
          <w:sz w:val="24"/>
          <w:szCs w:val="24"/>
        </w:rPr>
        <w:t>9</w:t>
      </w:r>
      <w:r w:rsidR="003B06A7" w:rsidRPr="00CC46D9">
        <w:rPr>
          <w:rFonts w:ascii="Times New Roman" w:hAnsi="Times New Roman" w:cs="Times New Roman"/>
          <w:sz w:val="24"/>
          <w:szCs w:val="24"/>
        </w:rPr>
        <w:t xml:space="preserve">66 Sb., o péči o zdraví lidu, ve znění pozdějších předpisů. Zákon č. 20/1966 Sb. byl s účinností ode dne </w:t>
      </w:r>
      <w:r w:rsidR="00070BF8" w:rsidRPr="00CC46D9">
        <w:rPr>
          <w:rFonts w:ascii="Times New Roman" w:hAnsi="Times New Roman" w:cs="Times New Roman"/>
          <w:sz w:val="24"/>
          <w:szCs w:val="24"/>
        </w:rPr>
        <w:t xml:space="preserve">1. dubna 2012 zrušen ZZS. Obdobné ustanovení do ZZS však nebylo převzato. V důsledku této skutečnosti vznikla pro komory překážka pro šetření případů, kdy nelze, zejména v důsledku úmrtí pacienta, získat příslušný souhlas k nahlížení do zdravotnické dokumentace. Proto se návrhem zákona upravuje § 65 odst. 2 tak, aby profesní komory měly možnost nahlížet do zdravotnické dokumentace bez příslušného souhlasu, a to prostřednictvím jimi pověřených </w:t>
      </w:r>
      <w:r w:rsidR="00070BF8" w:rsidRPr="00CC46D9">
        <w:rPr>
          <w:rFonts w:ascii="Times New Roman" w:hAnsi="Times New Roman" w:cs="Times New Roman"/>
          <w:bCs/>
          <w:sz w:val="24"/>
          <w:szCs w:val="24"/>
        </w:rPr>
        <w:t>osob se způsobilostí k výkonu zdravotnického povolání v rozsahu nezbytném pro plnění úkolů podle právního předpisu upravujícího činnost komory.</w:t>
      </w:r>
    </w:p>
    <w:p w:rsidR="00615668" w:rsidRPr="00CC46D9" w:rsidRDefault="00615668" w:rsidP="00B10C9E">
      <w:pPr>
        <w:spacing w:after="0" w:line="240" w:lineRule="auto"/>
        <w:jc w:val="both"/>
        <w:rPr>
          <w:rFonts w:ascii="Times New Roman" w:hAnsi="Times New Roman" w:cs="Times New Roman"/>
          <w:sz w:val="24"/>
          <w:szCs w:val="24"/>
        </w:rPr>
      </w:pPr>
    </w:p>
    <w:p w:rsidR="007E38F9" w:rsidRPr="00CC46D9" w:rsidRDefault="007E38F9" w:rsidP="00B10C9E">
      <w:pPr>
        <w:spacing w:after="0" w:line="240" w:lineRule="auto"/>
        <w:jc w:val="both"/>
        <w:rPr>
          <w:rFonts w:ascii="Times New Roman" w:hAnsi="Times New Roman" w:cs="Times New Roman"/>
          <w:sz w:val="24"/>
          <w:szCs w:val="24"/>
        </w:rPr>
      </w:pPr>
    </w:p>
    <w:p w:rsidR="007E38F9" w:rsidRPr="00CC46D9" w:rsidRDefault="007E38F9" w:rsidP="00B10C9E">
      <w:pPr>
        <w:spacing w:after="0" w:line="240" w:lineRule="auto"/>
        <w:jc w:val="both"/>
        <w:rPr>
          <w:rFonts w:ascii="Times New Roman" w:hAnsi="Times New Roman" w:cs="Times New Roman"/>
          <w:sz w:val="24"/>
          <w:szCs w:val="24"/>
        </w:rPr>
      </w:pPr>
      <w:r w:rsidRPr="00CC46D9">
        <w:rPr>
          <w:rFonts w:ascii="Times New Roman" w:hAnsi="Times New Roman" w:cs="Times New Roman"/>
          <w:sz w:val="24"/>
          <w:szCs w:val="24"/>
        </w:rPr>
        <w:t>ZZS upravuje v ustanovení § 93 a násl. podávání a šetření stížností proti postupu poskytovatele při poskytování zdravotních služeb nebo proti činnostem souvisejícím se zdravotními službami. Podle § 93 odst. 1 se stížnost podává poskyto</w:t>
      </w:r>
      <w:r w:rsidR="005759D4" w:rsidRPr="00CC46D9">
        <w:rPr>
          <w:rFonts w:ascii="Times New Roman" w:hAnsi="Times New Roman" w:cs="Times New Roman"/>
          <w:sz w:val="24"/>
          <w:szCs w:val="24"/>
        </w:rPr>
        <w:t>vateli zdravotních služeb, proti</w:t>
      </w:r>
      <w:r w:rsidRPr="00CC46D9">
        <w:rPr>
          <w:rFonts w:ascii="Times New Roman" w:hAnsi="Times New Roman" w:cs="Times New Roman"/>
          <w:sz w:val="24"/>
          <w:szCs w:val="24"/>
        </w:rPr>
        <w:t xml:space="preserve"> kterému směřuje. V případech, kdy jde o stížnost na poskytovatele zdravotních služeb, který zároveň vykonává zdravotnické povolání (sám poskytuje zdravotní péči, jako například poskytovatel</w:t>
      </w:r>
      <w:r w:rsidR="005759D4" w:rsidRPr="00CC46D9">
        <w:rPr>
          <w:rFonts w:ascii="Times New Roman" w:hAnsi="Times New Roman" w:cs="Times New Roman"/>
          <w:sz w:val="24"/>
          <w:szCs w:val="24"/>
        </w:rPr>
        <w:t xml:space="preserve"> v oboru všeobecné praktické </w:t>
      </w:r>
      <w:r w:rsidRPr="00CC46D9">
        <w:rPr>
          <w:rFonts w:ascii="Times New Roman" w:hAnsi="Times New Roman" w:cs="Times New Roman"/>
          <w:sz w:val="24"/>
          <w:szCs w:val="24"/>
        </w:rPr>
        <w:t>lékař</w:t>
      </w:r>
      <w:r w:rsidR="005759D4" w:rsidRPr="00CC46D9">
        <w:rPr>
          <w:rFonts w:ascii="Times New Roman" w:hAnsi="Times New Roman" w:cs="Times New Roman"/>
          <w:sz w:val="24"/>
          <w:szCs w:val="24"/>
        </w:rPr>
        <w:t>ství</w:t>
      </w:r>
      <w:r w:rsidRPr="00CC46D9">
        <w:rPr>
          <w:rFonts w:ascii="Times New Roman" w:hAnsi="Times New Roman" w:cs="Times New Roman"/>
          <w:sz w:val="24"/>
          <w:szCs w:val="24"/>
        </w:rPr>
        <w:t>), stěžovatel stížnost př</w:t>
      </w:r>
      <w:r w:rsidR="005C4F9A" w:rsidRPr="00CC46D9">
        <w:rPr>
          <w:rFonts w:ascii="Times New Roman" w:hAnsi="Times New Roman" w:cs="Times New Roman"/>
          <w:sz w:val="24"/>
          <w:szCs w:val="24"/>
        </w:rPr>
        <w:t xml:space="preserve">i postupu podle zákona podává </w:t>
      </w:r>
      <w:r w:rsidRPr="00CC46D9">
        <w:rPr>
          <w:rFonts w:ascii="Times New Roman" w:hAnsi="Times New Roman" w:cs="Times New Roman"/>
          <w:sz w:val="24"/>
          <w:szCs w:val="24"/>
        </w:rPr>
        <w:t>osobě, které se tato stížnost týká.  Osoby oprávněné k podání stížnosti při tomto zákonném postupu mají obavy z reakce poskytovatele</w:t>
      </w:r>
      <w:r w:rsidR="005C4F9A" w:rsidRPr="00CC46D9">
        <w:rPr>
          <w:rFonts w:ascii="Times New Roman" w:hAnsi="Times New Roman" w:cs="Times New Roman"/>
          <w:sz w:val="24"/>
          <w:szCs w:val="24"/>
        </w:rPr>
        <w:t xml:space="preserve">. Podání stížnosti nejprve do rukou poskytovatele je pro ně mnohdy nepříjemné a stresující </w:t>
      </w:r>
      <w:r w:rsidRPr="00CC46D9">
        <w:rPr>
          <w:rFonts w:ascii="Times New Roman" w:hAnsi="Times New Roman" w:cs="Times New Roman"/>
          <w:sz w:val="24"/>
          <w:szCs w:val="24"/>
        </w:rPr>
        <w:t>a i když by byla stížnost namístě, raději se jejímu podání vyhnou.</w:t>
      </w:r>
    </w:p>
    <w:p w:rsidR="00243728" w:rsidRPr="00AF14D9" w:rsidRDefault="00243728" w:rsidP="00B10C9E">
      <w:pPr>
        <w:spacing w:after="0" w:line="240" w:lineRule="auto"/>
        <w:jc w:val="both"/>
        <w:rPr>
          <w:rFonts w:ascii="Times New Roman" w:hAnsi="Times New Roman" w:cs="Times New Roman"/>
          <w:sz w:val="24"/>
          <w:szCs w:val="24"/>
        </w:rPr>
      </w:pPr>
      <w:r w:rsidRPr="00CC46D9">
        <w:rPr>
          <w:rFonts w:ascii="Times New Roman" w:hAnsi="Times New Roman" w:cs="Times New Roman"/>
          <w:sz w:val="24"/>
          <w:szCs w:val="24"/>
        </w:rPr>
        <w:t>V případě šetření stížností na zdr</w:t>
      </w:r>
      <w:r w:rsidR="005C4F9A" w:rsidRPr="00CC46D9">
        <w:rPr>
          <w:rFonts w:ascii="Times New Roman" w:hAnsi="Times New Roman" w:cs="Times New Roman"/>
          <w:sz w:val="24"/>
          <w:szCs w:val="24"/>
        </w:rPr>
        <w:t xml:space="preserve">avotnického pracovníka, který </w:t>
      </w:r>
      <w:proofErr w:type="gramStart"/>
      <w:r w:rsidR="005C4F9A" w:rsidRPr="00CC46D9">
        <w:rPr>
          <w:rFonts w:ascii="Times New Roman" w:hAnsi="Times New Roman" w:cs="Times New Roman"/>
          <w:sz w:val="24"/>
          <w:szCs w:val="24"/>
        </w:rPr>
        <w:t>je</w:t>
      </w:r>
      <w:proofErr w:type="gramEnd"/>
      <w:r w:rsidRPr="00CC46D9">
        <w:rPr>
          <w:rFonts w:ascii="Times New Roman" w:hAnsi="Times New Roman" w:cs="Times New Roman"/>
          <w:sz w:val="24"/>
          <w:szCs w:val="24"/>
        </w:rPr>
        <w:t xml:space="preserve"> sám současně poskytovatelem zdravotních služeb </w:t>
      </w:r>
      <w:proofErr w:type="gramStart"/>
      <w:r w:rsidRPr="00CC46D9">
        <w:rPr>
          <w:rFonts w:ascii="Times New Roman" w:hAnsi="Times New Roman" w:cs="Times New Roman"/>
          <w:sz w:val="24"/>
          <w:szCs w:val="24"/>
        </w:rPr>
        <w:t>se</w:t>
      </w:r>
      <w:proofErr w:type="gramEnd"/>
      <w:r w:rsidR="005C4F9A" w:rsidRPr="00CC46D9">
        <w:rPr>
          <w:rFonts w:ascii="Times New Roman" w:hAnsi="Times New Roman" w:cs="Times New Roman"/>
          <w:sz w:val="24"/>
          <w:szCs w:val="24"/>
        </w:rPr>
        <w:t xml:space="preserve"> navrhovanou úpravou</w:t>
      </w:r>
      <w:r w:rsidRPr="00CC46D9">
        <w:rPr>
          <w:rFonts w:ascii="Times New Roman" w:hAnsi="Times New Roman" w:cs="Times New Roman"/>
          <w:sz w:val="24"/>
          <w:szCs w:val="24"/>
        </w:rPr>
        <w:t xml:space="preserve"> umožní, aby stěžovatel mohl hned v právní fázi podat stížnost přímo </w:t>
      </w:r>
      <w:r w:rsidR="006D0BB9" w:rsidRPr="00CC46D9">
        <w:rPr>
          <w:rFonts w:ascii="Times New Roman" w:hAnsi="Times New Roman" w:cs="Times New Roman"/>
          <w:sz w:val="24"/>
          <w:szCs w:val="24"/>
        </w:rPr>
        <w:t>příslušnému správnímu orgánu</w:t>
      </w:r>
      <w:r w:rsidRPr="00CC46D9">
        <w:rPr>
          <w:rFonts w:ascii="Times New Roman" w:hAnsi="Times New Roman" w:cs="Times New Roman"/>
          <w:sz w:val="24"/>
          <w:szCs w:val="24"/>
        </w:rPr>
        <w:t xml:space="preserve">. </w:t>
      </w:r>
      <w:r w:rsidR="001F65AD" w:rsidRPr="00CC46D9">
        <w:rPr>
          <w:rFonts w:ascii="Times New Roman" w:hAnsi="Times New Roman" w:cs="Times New Roman"/>
          <w:sz w:val="24"/>
          <w:szCs w:val="24"/>
        </w:rPr>
        <w:t xml:space="preserve">V návaznosti na </w:t>
      </w:r>
      <w:r w:rsidR="00452F2C">
        <w:rPr>
          <w:rFonts w:ascii="Times New Roman" w:hAnsi="Times New Roman" w:cs="Times New Roman"/>
          <w:sz w:val="24"/>
          <w:szCs w:val="24"/>
        </w:rPr>
        <w:t>zákon</w:t>
      </w:r>
      <w:r w:rsidR="001F65AD" w:rsidRPr="00CC46D9">
        <w:rPr>
          <w:rFonts w:ascii="Times New Roman" w:hAnsi="Times New Roman" w:cs="Times New Roman"/>
          <w:sz w:val="24"/>
          <w:szCs w:val="24"/>
        </w:rPr>
        <w:t xml:space="preserve"> č.  220/1991 Sb. se </w:t>
      </w:r>
      <w:r w:rsidR="001F65AD" w:rsidRPr="00CC46D9">
        <w:rPr>
          <w:rFonts w:ascii="Times New Roman" w:hAnsi="Times New Roman"/>
          <w:bCs/>
          <w:sz w:val="24"/>
          <w:szCs w:val="24"/>
        </w:rPr>
        <w:t>s</w:t>
      </w:r>
      <w:r w:rsidR="00452F2C">
        <w:rPr>
          <w:rFonts w:ascii="Times New Roman" w:hAnsi="Times New Roman"/>
          <w:sz w:val="24"/>
          <w:szCs w:val="24"/>
        </w:rPr>
        <w:t xml:space="preserve">tížnost </w:t>
      </w:r>
      <w:r w:rsidR="001F65AD" w:rsidRPr="00CC46D9">
        <w:rPr>
          <w:rFonts w:ascii="Times New Roman" w:hAnsi="Times New Roman"/>
          <w:sz w:val="24"/>
          <w:szCs w:val="24"/>
        </w:rPr>
        <w:t xml:space="preserve">na neetické chování nebo odbornost lékaře, zubního lékaře nebo </w:t>
      </w:r>
      <w:proofErr w:type="gramStart"/>
      <w:r w:rsidR="001F65AD" w:rsidRPr="00CC46D9">
        <w:rPr>
          <w:rFonts w:ascii="Times New Roman" w:hAnsi="Times New Roman"/>
          <w:sz w:val="24"/>
          <w:szCs w:val="24"/>
        </w:rPr>
        <w:t>farmaceuta  bude</w:t>
      </w:r>
      <w:proofErr w:type="gramEnd"/>
      <w:r w:rsidR="001F65AD" w:rsidRPr="00CC46D9">
        <w:rPr>
          <w:rFonts w:ascii="Times New Roman" w:hAnsi="Times New Roman"/>
          <w:sz w:val="24"/>
          <w:szCs w:val="24"/>
        </w:rPr>
        <w:t xml:space="preserve"> podávat komoře příslušné podle oboru zdravotní péče.</w:t>
      </w:r>
    </w:p>
    <w:p w:rsidR="00243728" w:rsidRPr="003B5906" w:rsidRDefault="00243728" w:rsidP="00B10C9E">
      <w:pPr>
        <w:spacing w:after="0" w:line="240" w:lineRule="auto"/>
        <w:jc w:val="both"/>
        <w:rPr>
          <w:rFonts w:ascii="Times New Roman" w:hAnsi="Times New Roman" w:cs="Times New Roman"/>
          <w:sz w:val="24"/>
          <w:szCs w:val="24"/>
        </w:rPr>
      </w:pPr>
    </w:p>
    <w:p w:rsidR="00243728" w:rsidRPr="003B5906" w:rsidRDefault="00243728" w:rsidP="00B10C9E">
      <w:pPr>
        <w:spacing w:after="0" w:line="240" w:lineRule="auto"/>
        <w:jc w:val="both"/>
        <w:rPr>
          <w:rFonts w:ascii="Times New Roman" w:hAnsi="Times New Roman" w:cs="Times New Roman"/>
          <w:sz w:val="24"/>
          <w:szCs w:val="24"/>
        </w:rPr>
      </w:pPr>
      <w:r w:rsidRPr="003B5906">
        <w:rPr>
          <w:rFonts w:ascii="Times New Roman" w:hAnsi="Times New Roman" w:cs="Times New Roman"/>
          <w:sz w:val="24"/>
          <w:szCs w:val="24"/>
        </w:rPr>
        <w:t xml:space="preserve">Navrhovaná novela zákona nemá vztah k zákazu diskriminace. </w:t>
      </w:r>
    </w:p>
    <w:p w:rsidR="00BB601E" w:rsidRDefault="00BB601E" w:rsidP="00FA398F">
      <w:pPr>
        <w:pStyle w:val="Odstavecseseznamem"/>
        <w:ind w:left="0"/>
        <w:rPr>
          <w:rFonts w:ascii="Times New Roman" w:hAnsi="Times New Roman" w:cs="Times New Roman"/>
          <w:u w:val="single"/>
        </w:rPr>
      </w:pPr>
    </w:p>
    <w:p w:rsidR="00615668" w:rsidRDefault="00615668" w:rsidP="00FA398F">
      <w:pPr>
        <w:pStyle w:val="Odstavecseseznamem"/>
        <w:ind w:left="0"/>
        <w:rPr>
          <w:rFonts w:ascii="Times New Roman" w:hAnsi="Times New Roman" w:cs="Times New Roman"/>
          <w:u w:val="single"/>
        </w:rPr>
      </w:pPr>
    </w:p>
    <w:p w:rsidR="00BB601E" w:rsidRPr="00BB601E" w:rsidRDefault="00BB601E" w:rsidP="00FA398F">
      <w:pPr>
        <w:pStyle w:val="Textbodu"/>
        <w:numPr>
          <w:ilvl w:val="1"/>
          <w:numId w:val="6"/>
        </w:numPr>
        <w:ind w:left="0" w:firstLine="0"/>
        <w:rPr>
          <w:rFonts w:ascii="Times New Roman" w:hAnsi="Times New Roman" w:cs="Times New Roman"/>
          <w:u w:val="single"/>
        </w:rPr>
      </w:pPr>
      <w:r w:rsidRPr="00BB601E">
        <w:rPr>
          <w:rFonts w:ascii="Times New Roman" w:hAnsi="Times New Roman" w:cs="Times New Roman"/>
        </w:rPr>
        <w:t xml:space="preserve"> </w:t>
      </w:r>
      <w:r w:rsidRPr="00BB601E">
        <w:rPr>
          <w:rFonts w:ascii="Times New Roman" w:hAnsi="Times New Roman" w:cs="Times New Roman"/>
          <w:u w:val="single"/>
        </w:rPr>
        <w:t>Popis existujícího právního stavu v dané oblasti</w:t>
      </w:r>
      <w:r>
        <w:rPr>
          <w:rFonts w:ascii="Times New Roman" w:hAnsi="Times New Roman" w:cs="Times New Roman"/>
        </w:rPr>
        <w:t xml:space="preserve">: </w:t>
      </w:r>
    </w:p>
    <w:p w:rsidR="001C6582" w:rsidRDefault="001C6582" w:rsidP="001C6582">
      <w:pPr>
        <w:widowControl w:val="0"/>
        <w:autoSpaceDE w:val="0"/>
        <w:autoSpaceDN w:val="0"/>
        <w:adjustRightInd w:val="0"/>
        <w:jc w:val="both"/>
        <w:rPr>
          <w:rFonts w:ascii="Times New Roman" w:hAnsi="Times New Roman" w:cs="Times New Roman"/>
          <w:sz w:val="24"/>
          <w:szCs w:val="24"/>
        </w:rPr>
      </w:pPr>
    </w:p>
    <w:p w:rsidR="003D6C33" w:rsidRPr="003D6C33" w:rsidRDefault="003D6C33" w:rsidP="003D6C33">
      <w:pPr>
        <w:pStyle w:val="Odstavecseseznamem"/>
        <w:widowControl w:val="0"/>
        <w:numPr>
          <w:ilvl w:val="0"/>
          <w:numId w:val="17"/>
        </w:numPr>
        <w:autoSpaceDE w:val="0"/>
        <w:autoSpaceDN w:val="0"/>
        <w:adjustRightInd w:val="0"/>
        <w:spacing w:after="0" w:line="240" w:lineRule="auto"/>
        <w:jc w:val="both"/>
        <w:rPr>
          <w:rFonts w:ascii="Times New Roman" w:hAnsi="Times New Roman" w:cs="Times New Roman"/>
          <w:i/>
          <w:sz w:val="24"/>
          <w:szCs w:val="24"/>
        </w:rPr>
      </w:pPr>
      <w:r w:rsidRPr="003D6C33">
        <w:rPr>
          <w:rFonts w:ascii="Times New Roman" w:hAnsi="Times New Roman" w:cs="Times New Roman"/>
          <w:i/>
          <w:sz w:val="24"/>
          <w:szCs w:val="24"/>
        </w:rPr>
        <w:t>Pitvy</w:t>
      </w:r>
    </w:p>
    <w:p w:rsidR="001C6582" w:rsidRDefault="001C6582" w:rsidP="003D6C33">
      <w:pPr>
        <w:widowControl w:val="0"/>
        <w:autoSpaceDE w:val="0"/>
        <w:autoSpaceDN w:val="0"/>
        <w:adjustRightInd w:val="0"/>
        <w:spacing w:after="0" w:line="240" w:lineRule="auto"/>
        <w:jc w:val="both"/>
        <w:rPr>
          <w:rFonts w:ascii="Times New Roman" w:hAnsi="Times New Roman" w:cs="Times New Roman"/>
          <w:sz w:val="24"/>
          <w:szCs w:val="24"/>
        </w:rPr>
      </w:pPr>
      <w:r w:rsidRPr="00202DEB">
        <w:rPr>
          <w:rFonts w:ascii="Times New Roman" w:hAnsi="Times New Roman" w:cs="Times New Roman"/>
          <w:sz w:val="24"/>
          <w:szCs w:val="24"/>
        </w:rPr>
        <w:t xml:space="preserve">V NOZ provádění </w:t>
      </w:r>
      <w:r w:rsidRPr="0017768D">
        <w:rPr>
          <w:rFonts w:ascii="Times New Roman" w:hAnsi="Times New Roman" w:cs="Times New Roman"/>
          <w:sz w:val="24"/>
          <w:szCs w:val="24"/>
          <w:u w:val="single"/>
        </w:rPr>
        <w:t xml:space="preserve">pitev a použití lidského těla po smrti člověka </w:t>
      </w:r>
      <w:r w:rsidRPr="00202DEB">
        <w:rPr>
          <w:rFonts w:ascii="Times New Roman" w:hAnsi="Times New Roman" w:cs="Times New Roman"/>
          <w:sz w:val="24"/>
          <w:szCs w:val="24"/>
        </w:rPr>
        <w:t xml:space="preserve">pro potřeby lékařské vědy, výzkumu nebo k výukovým účelům bezprostředně upravují ustanovení § 113 a 115 až 117.   U použití lidského těla po smrti člověka pro potřeby lékařské vědy, výzkumu nebo k výukovým účelům nedošlo k takové změně, která by omezila možnosti tohoto použití, neboť podle ZZS je k takovému použití zapotřebí vždy, až na stanovené výjimky, souhlasu, a to prokazatelného (§ 81 ZZS). </w:t>
      </w:r>
    </w:p>
    <w:p w:rsidR="003D6C33" w:rsidRPr="00202DEB" w:rsidRDefault="003D6C33" w:rsidP="003D6C33">
      <w:pPr>
        <w:widowControl w:val="0"/>
        <w:autoSpaceDE w:val="0"/>
        <w:autoSpaceDN w:val="0"/>
        <w:adjustRightInd w:val="0"/>
        <w:spacing w:after="0" w:line="240" w:lineRule="auto"/>
        <w:jc w:val="both"/>
        <w:rPr>
          <w:rFonts w:ascii="Times New Roman" w:hAnsi="Times New Roman" w:cs="Times New Roman"/>
          <w:sz w:val="24"/>
          <w:szCs w:val="24"/>
        </w:rPr>
      </w:pPr>
    </w:p>
    <w:p w:rsidR="001C6582" w:rsidRPr="00202DEB" w:rsidRDefault="001C6582" w:rsidP="002004BB">
      <w:pPr>
        <w:widowControl w:val="0"/>
        <w:autoSpaceDE w:val="0"/>
        <w:autoSpaceDN w:val="0"/>
        <w:adjustRightInd w:val="0"/>
        <w:spacing w:line="240" w:lineRule="auto"/>
        <w:jc w:val="both"/>
        <w:rPr>
          <w:rFonts w:ascii="Times New Roman" w:hAnsi="Times New Roman" w:cs="Times New Roman"/>
          <w:sz w:val="24"/>
          <w:szCs w:val="24"/>
        </w:rPr>
      </w:pPr>
      <w:r w:rsidRPr="00202DEB">
        <w:rPr>
          <w:rFonts w:ascii="Times New Roman" w:hAnsi="Times New Roman" w:cs="Times New Roman"/>
          <w:sz w:val="24"/>
          <w:szCs w:val="24"/>
        </w:rPr>
        <w:t xml:space="preserve">Podle § 113 odst. 2 NOZ „lze provést pitvu nebo použít lidské tělo po smrti člověka pro potřeby lékařské vědy, výzkumu nebo k výukovým účelům bez souhlasu zemřelého jen, pokud tak stanoví jiný zákon“. Toto ustanovení vymezuje výjimku z ustanovení </w:t>
      </w:r>
    </w:p>
    <w:p w:rsidR="001C6582" w:rsidRPr="00202DEB" w:rsidRDefault="001C6582" w:rsidP="002004BB">
      <w:pPr>
        <w:pStyle w:val="Odstavecseseznamem"/>
        <w:widowControl w:val="0"/>
        <w:numPr>
          <w:ilvl w:val="0"/>
          <w:numId w:val="10"/>
        </w:numPr>
        <w:autoSpaceDE w:val="0"/>
        <w:autoSpaceDN w:val="0"/>
        <w:adjustRightInd w:val="0"/>
        <w:spacing w:line="240" w:lineRule="auto"/>
        <w:jc w:val="both"/>
        <w:rPr>
          <w:rFonts w:ascii="Times New Roman" w:hAnsi="Times New Roman" w:cs="Times New Roman"/>
          <w:sz w:val="24"/>
          <w:szCs w:val="24"/>
        </w:rPr>
      </w:pPr>
      <w:r w:rsidRPr="00202DEB">
        <w:rPr>
          <w:rFonts w:ascii="Times New Roman" w:hAnsi="Times New Roman" w:cs="Times New Roman"/>
          <w:sz w:val="24"/>
          <w:szCs w:val="24"/>
        </w:rPr>
        <w:t xml:space="preserve">§ 113 odst. 1 NOZ, a to, jde-li o pitvy (a též použití lidského těla po smrti člověka pro </w:t>
      </w:r>
      <w:r w:rsidRPr="00202DEB">
        <w:rPr>
          <w:rFonts w:ascii="Times New Roman" w:hAnsi="Times New Roman" w:cs="Times New Roman"/>
          <w:sz w:val="24"/>
          <w:szCs w:val="24"/>
        </w:rPr>
        <w:lastRenderedPageBreak/>
        <w:t>potřeby lékařské vědy, výzkumu nebo k výukovým účelům) bez souhlasu zemřelého, pokud je v jiném zákoně (v tomto případě jde o ZZS) stanoveno, kdy se provádí pitva povinně, to je bez zohlednění povinnosti získat příslušný souhlas; ZZS nepočítá s tím, že by se tělo zemřelého bez příslušného souhlasu mohlo použít k jiným účelům, než jsou „povinné“ pitvy  - viz § 81, a</w:t>
      </w:r>
    </w:p>
    <w:p w:rsidR="001C6582" w:rsidRPr="00202DEB" w:rsidRDefault="001C6582" w:rsidP="002004BB">
      <w:pPr>
        <w:pStyle w:val="Odstavecseseznamem"/>
        <w:widowControl w:val="0"/>
        <w:numPr>
          <w:ilvl w:val="0"/>
          <w:numId w:val="10"/>
        </w:numPr>
        <w:autoSpaceDE w:val="0"/>
        <w:autoSpaceDN w:val="0"/>
        <w:adjustRightInd w:val="0"/>
        <w:spacing w:line="240" w:lineRule="auto"/>
        <w:jc w:val="both"/>
        <w:rPr>
          <w:rFonts w:ascii="Times New Roman" w:hAnsi="Times New Roman" w:cs="Times New Roman"/>
          <w:sz w:val="24"/>
          <w:szCs w:val="24"/>
        </w:rPr>
      </w:pPr>
      <w:r w:rsidRPr="00202DEB">
        <w:rPr>
          <w:rFonts w:ascii="Times New Roman" w:hAnsi="Times New Roman" w:cs="Times New Roman"/>
          <w:sz w:val="24"/>
          <w:szCs w:val="24"/>
        </w:rPr>
        <w:t>§ 115 NOZ (</w:t>
      </w:r>
      <w:r w:rsidRPr="00202DEB">
        <w:rPr>
          <w:rFonts w:ascii="Times New Roman" w:hAnsi="Times New Roman" w:cs="Times New Roman"/>
          <w:i/>
          <w:sz w:val="24"/>
          <w:szCs w:val="24"/>
        </w:rPr>
        <w:t xml:space="preserve">Zemře-li člověk, aniž projeví souhlas s pitvou nebo s použitím svého těla po smrti způsobem podle </w:t>
      </w:r>
      <w:hyperlink r:id="rId9" w:history="1">
        <w:r w:rsidRPr="00202DEB">
          <w:rPr>
            <w:rFonts w:ascii="Times New Roman" w:hAnsi="Times New Roman" w:cs="Times New Roman"/>
            <w:i/>
            <w:sz w:val="24"/>
            <w:szCs w:val="24"/>
            <w:u w:val="single"/>
          </w:rPr>
          <w:t>§ 113</w:t>
        </w:r>
      </w:hyperlink>
      <w:r w:rsidRPr="00202DEB">
        <w:rPr>
          <w:rFonts w:ascii="Times New Roman" w:hAnsi="Times New Roman" w:cs="Times New Roman"/>
          <w:i/>
          <w:sz w:val="24"/>
          <w:szCs w:val="24"/>
        </w:rPr>
        <w:t>, platí, že s provedením pitvy nebo s takovým použitím svého těla nesouhlasí.</w:t>
      </w:r>
      <w:r w:rsidRPr="00202DEB">
        <w:rPr>
          <w:rFonts w:ascii="Times New Roman" w:hAnsi="Times New Roman" w:cs="Times New Roman"/>
          <w:sz w:val="24"/>
          <w:szCs w:val="24"/>
        </w:rPr>
        <w:t>);  § 113 odst. 2 NOZ vymezuje ve vztahu k § 115 NOZ stav, kdy i přes domněnku nesouhlasu vyjádřenou v § 115 lze ve smyslu § 113 odst. 2 NOZ nakládat s tělem zemřelého bez příslušného souhlasu.</w:t>
      </w:r>
    </w:p>
    <w:p w:rsidR="001C6582" w:rsidRPr="00202DEB" w:rsidRDefault="001C6582" w:rsidP="002004BB">
      <w:pPr>
        <w:pStyle w:val="Odstavecseseznamem"/>
        <w:widowControl w:val="0"/>
        <w:autoSpaceDE w:val="0"/>
        <w:autoSpaceDN w:val="0"/>
        <w:adjustRightInd w:val="0"/>
        <w:spacing w:line="240" w:lineRule="auto"/>
        <w:ind w:left="0"/>
        <w:jc w:val="both"/>
        <w:rPr>
          <w:rFonts w:ascii="Times New Roman" w:hAnsi="Times New Roman" w:cs="Times New Roman"/>
          <w:sz w:val="24"/>
          <w:szCs w:val="24"/>
        </w:rPr>
      </w:pPr>
    </w:p>
    <w:p w:rsidR="001C6582" w:rsidRPr="00202DEB" w:rsidRDefault="001C6582" w:rsidP="002004BB">
      <w:pPr>
        <w:pStyle w:val="Odstavecseseznamem"/>
        <w:widowControl w:val="0"/>
        <w:autoSpaceDE w:val="0"/>
        <w:autoSpaceDN w:val="0"/>
        <w:adjustRightInd w:val="0"/>
        <w:spacing w:line="240" w:lineRule="auto"/>
        <w:ind w:left="0"/>
        <w:jc w:val="both"/>
        <w:rPr>
          <w:rFonts w:ascii="Times New Roman" w:hAnsi="Times New Roman" w:cs="Times New Roman"/>
          <w:sz w:val="24"/>
          <w:szCs w:val="24"/>
        </w:rPr>
      </w:pPr>
      <w:r w:rsidRPr="00202DEB">
        <w:rPr>
          <w:rFonts w:ascii="Times New Roman" w:hAnsi="Times New Roman" w:cs="Times New Roman"/>
          <w:sz w:val="24"/>
          <w:szCs w:val="24"/>
        </w:rPr>
        <w:t>Ustanovení § 88 odst. 2 a 3 ZZS stanoví případy, kdy se povinně, tedy bez příslušného předchozího souhlasu, provádějí patologicko-anatomické pitvy (§ 88 odst. 1 písm. a) ZZS) a zdravotní pitvy (§ 88 odst. 1 písm. b) ZZS). Povinně se rovněž provádějí pitvy soudní (§ 88 odst. 1 písm. c) ZZS) podle trestního řádu v případech, kdy je podezření, že úmrtí bylo způsobeno trestným činem.</w:t>
      </w:r>
    </w:p>
    <w:p w:rsidR="001C6582" w:rsidRPr="00202DEB" w:rsidRDefault="001C6582" w:rsidP="002004BB">
      <w:pPr>
        <w:pStyle w:val="Odstavecseseznamem"/>
        <w:widowControl w:val="0"/>
        <w:autoSpaceDE w:val="0"/>
        <w:autoSpaceDN w:val="0"/>
        <w:adjustRightInd w:val="0"/>
        <w:spacing w:line="240" w:lineRule="auto"/>
        <w:ind w:left="0"/>
        <w:jc w:val="both"/>
        <w:rPr>
          <w:rFonts w:ascii="Times New Roman" w:hAnsi="Times New Roman" w:cs="Times New Roman"/>
          <w:sz w:val="24"/>
          <w:szCs w:val="24"/>
        </w:rPr>
      </w:pPr>
      <w:r w:rsidRPr="00202DEB">
        <w:rPr>
          <w:rFonts w:ascii="Times New Roman" w:hAnsi="Times New Roman" w:cs="Times New Roman"/>
          <w:sz w:val="24"/>
          <w:szCs w:val="24"/>
        </w:rPr>
        <w:t>Povinné provádění pitev vymezených v § 88 odst. 2 a 3 ZZS a v případech soudních pitev (§ 115 trestního řádu) je postupem předpokládaným v § 113 odst. 2 NOZ, proto pro jejich provedení není třeba příslušného souhlasu.</w:t>
      </w:r>
    </w:p>
    <w:p w:rsidR="001C6582" w:rsidRPr="00202DEB" w:rsidRDefault="001C6582" w:rsidP="002004BB">
      <w:pPr>
        <w:pStyle w:val="Textkomente"/>
        <w:spacing w:after="0"/>
        <w:jc w:val="both"/>
        <w:rPr>
          <w:rFonts w:ascii="Times New Roman" w:hAnsi="Times New Roman" w:cs="Times New Roman"/>
          <w:sz w:val="24"/>
          <w:szCs w:val="24"/>
        </w:rPr>
      </w:pPr>
      <w:r w:rsidRPr="00202DEB">
        <w:rPr>
          <w:rFonts w:ascii="Times New Roman" w:hAnsi="Times New Roman" w:cs="Times New Roman"/>
          <w:sz w:val="24"/>
          <w:szCs w:val="24"/>
        </w:rPr>
        <w:t xml:space="preserve">Podle zákona ZZS má lékař provádějící prohlídku těla zemřelého též možnost určit (§ 86 odst. 1 písm. b) ZZS) patologicko-anatomickou nebo zdravotní pitvu za účelem např. ověření klinické diagnózy a léčebného postupu, shledá-li k tomu důvody, i v případech, které nelze podřadit pod taxativní výčet případů pro povinné provedení pitvy stanovený v 88 odst. 2 nebo 3 ZZS.  Obdobnou možnost má podle § 89 odst. 5 písm. a) i poskytovatel zdravotních služeb provádějící pitvu (dále jen „poskytovatel provádějící pitvu“).  </w:t>
      </w:r>
    </w:p>
    <w:p w:rsidR="001C6582" w:rsidRPr="00202DEB" w:rsidRDefault="001C6582" w:rsidP="002004BB">
      <w:pPr>
        <w:pStyle w:val="Textkomente"/>
        <w:spacing w:after="0"/>
        <w:jc w:val="both"/>
        <w:rPr>
          <w:rFonts w:ascii="Times New Roman" w:hAnsi="Times New Roman" w:cs="Times New Roman"/>
          <w:sz w:val="24"/>
          <w:szCs w:val="24"/>
        </w:rPr>
      </w:pPr>
      <w:r w:rsidRPr="00202DEB">
        <w:rPr>
          <w:rFonts w:ascii="Times New Roman" w:hAnsi="Times New Roman" w:cs="Times New Roman"/>
          <w:sz w:val="24"/>
          <w:szCs w:val="24"/>
        </w:rPr>
        <w:t xml:space="preserve">Před nabytím účinnosti NOZ bylo tedy možné v případech, kdy existovaly závažné nejasnosti týkající se příčiny smrti, základní nemoci, dalších nemocí, jejich komplikací a klinické diagnózy  provést pitvu nad rámec výčtu případů provádění pitev podle § 88 odst. 2 a 3, aniž by musel zemřelý za svého života předem explicitně vyjádřit souhlas s provedením pitvy.  </w:t>
      </w:r>
    </w:p>
    <w:p w:rsidR="001C6582" w:rsidRPr="00202DEB" w:rsidRDefault="001C6582" w:rsidP="002004BB">
      <w:pPr>
        <w:pStyle w:val="Textkomente"/>
        <w:spacing w:after="0"/>
        <w:jc w:val="both"/>
        <w:rPr>
          <w:rFonts w:ascii="Times New Roman" w:hAnsi="Times New Roman" w:cs="Times New Roman"/>
          <w:sz w:val="24"/>
          <w:szCs w:val="24"/>
        </w:rPr>
      </w:pPr>
    </w:p>
    <w:p w:rsidR="003C1D76" w:rsidRPr="00F36954" w:rsidRDefault="003C1D76" w:rsidP="00F36954">
      <w:pPr>
        <w:spacing w:after="0" w:line="240" w:lineRule="auto"/>
        <w:jc w:val="both"/>
        <w:rPr>
          <w:rFonts w:ascii="Times New Roman" w:hAnsi="Times New Roman" w:cs="Times New Roman"/>
          <w:sz w:val="24"/>
          <w:szCs w:val="24"/>
        </w:rPr>
      </w:pPr>
      <w:r w:rsidRPr="00202DEB">
        <w:rPr>
          <w:rFonts w:ascii="Times New Roman" w:hAnsi="Times New Roman" w:cs="Times New Roman"/>
          <w:sz w:val="24"/>
          <w:szCs w:val="24"/>
        </w:rPr>
        <w:t xml:space="preserve">Z výše uvedených ustanovení ZZS v návaznosti na obecnou úpravu stanovenou v NOZ vyplývá, že </w:t>
      </w:r>
      <w:r w:rsidRPr="00F36954">
        <w:rPr>
          <w:rFonts w:ascii="Times New Roman" w:hAnsi="Times New Roman" w:cs="Times New Roman"/>
          <w:sz w:val="24"/>
          <w:szCs w:val="24"/>
        </w:rPr>
        <w:t>určení patologicko-anatomické nebo zdravotní pitvy lékařem provádějícím prohlídku těla zemřelého nebo poskytovatelem provádějícím pitvu nad rámec taxativního výčtu případů povinného provádění pitev v ustanovení § 88 odst. 2 nebo 3 ZZS, není určením a provedením „další“ povinné pitvy, byť by provedení pitvy sledovalo účel vymezený v ustanovení § 88 odst. 1 písm. a) nebo b) ZZS, protože ZZS neumožňuje tomuto lékaři nebo poskytovateli určit provedení povinné pitvy v jiných případech.</w:t>
      </w:r>
    </w:p>
    <w:p w:rsidR="001C6582" w:rsidRPr="00202DEB" w:rsidRDefault="001C6582" w:rsidP="002004BB">
      <w:pPr>
        <w:pStyle w:val="Odstavecseseznamem"/>
        <w:spacing w:after="0" w:line="240" w:lineRule="auto"/>
        <w:ind w:left="360"/>
        <w:jc w:val="both"/>
        <w:rPr>
          <w:rFonts w:ascii="Times New Roman" w:hAnsi="Times New Roman" w:cs="Times New Roman"/>
          <w:sz w:val="24"/>
          <w:szCs w:val="24"/>
        </w:rPr>
      </w:pPr>
    </w:p>
    <w:p w:rsidR="00F36954" w:rsidRPr="00F36954" w:rsidRDefault="00F36954" w:rsidP="00F36954">
      <w:pPr>
        <w:spacing w:after="0" w:line="240" w:lineRule="auto"/>
        <w:jc w:val="both"/>
        <w:rPr>
          <w:rFonts w:ascii="Times New Roman" w:hAnsi="Times New Roman" w:cs="Times New Roman"/>
          <w:sz w:val="24"/>
          <w:szCs w:val="24"/>
        </w:rPr>
      </w:pPr>
      <w:r w:rsidRPr="00202DEB">
        <w:rPr>
          <w:rFonts w:ascii="Times New Roman" w:hAnsi="Times New Roman" w:cs="Times New Roman"/>
          <w:sz w:val="24"/>
          <w:szCs w:val="24"/>
        </w:rPr>
        <w:t>Po nabytí účinnosti NOZ  je tedy možné pro</w:t>
      </w:r>
      <w:r w:rsidRPr="00F36954">
        <w:rPr>
          <w:rFonts w:ascii="Times New Roman" w:hAnsi="Times New Roman" w:cs="Times New Roman"/>
          <w:sz w:val="24"/>
          <w:szCs w:val="24"/>
        </w:rPr>
        <w:t xml:space="preserve">vádět patologicko-anatomické nebo zdravotní pitvy v jiných případech než uvedených v § 88 odst. 2 nebo 3 ZZS    pouze tehdy, kdy byl zemřelým za jeho života vysloven souhlas s provedením pitvy. Získávání takového souhlasu poskytovatelem zdravotních služeb od pacienta, který vstupuje do procesu poskytování zdravotní péče pro zvládnutí svého zdravotního problému a očekává vyléčení a nepředpokládá svoji smrt, lze označit přinejmenším jako eticky sporné a není plošně využitelné. </w:t>
      </w:r>
    </w:p>
    <w:p w:rsidR="00F36954" w:rsidRPr="00F36954" w:rsidRDefault="00F36954" w:rsidP="00F36954">
      <w:pPr>
        <w:spacing w:after="0" w:line="240" w:lineRule="auto"/>
        <w:jc w:val="both"/>
        <w:rPr>
          <w:rFonts w:ascii="Times New Roman" w:hAnsi="Times New Roman" w:cs="Times New Roman"/>
          <w:b/>
          <w:sz w:val="24"/>
          <w:szCs w:val="24"/>
        </w:rPr>
      </w:pPr>
      <w:r w:rsidRPr="00F36954">
        <w:rPr>
          <w:rFonts w:ascii="Times New Roman" w:hAnsi="Times New Roman" w:cs="Times New Roman"/>
          <w:sz w:val="24"/>
          <w:szCs w:val="24"/>
        </w:rPr>
        <w:t>Proto se ve vztahu ke změnám v provádění pitev založeným NOZ jeví účelné upřesnit výčet případů stanovený v ustanovení § 88 odst. 2 nebo 3 ZZS, kdy se „povinně“ provádějí patologicko-anatomické nebo zdravotní pitvy tak, aby byly pokryty všechny situace, kdy je z hlediska veřejného zájmu žádoucí takovou pitvu provést.</w:t>
      </w:r>
      <w:r w:rsidRPr="00F36954">
        <w:rPr>
          <w:rFonts w:ascii="Times New Roman" w:hAnsi="Times New Roman" w:cs="Times New Roman"/>
          <w:b/>
          <w:sz w:val="24"/>
          <w:szCs w:val="24"/>
        </w:rPr>
        <w:t xml:space="preserve"> </w:t>
      </w:r>
    </w:p>
    <w:p w:rsidR="001C6582" w:rsidRDefault="001C6582" w:rsidP="002004BB">
      <w:pPr>
        <w:spacing w:after="0" w:line="240" w:lineRule="auto"/>
        <w:jc w:val="both"/>
        <w:rPr>
          <w:rFonts w:ascii="Times New Roman" w:hAnsi="Times New Roman" w:cs="Times New Roman"/>
          <w:b/>
          <w:sz w:val="24"/>
          <w:szCs w:val="24"/>
        </w:rPr>
      </w:pPr>
    </w:p>
    <w:p w:rsidR="0053777F" w:rsidRDefault="0053777F" w:rsidP="003D6C33">
      <w:pPr>
        <w:pStyle w:val="Odstavecseseznamem"/>
        <w:numPr>
          <w:ilvl w:val="0"/>
          <w:numId w:val="1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Hospitalizace</w:t>
      </w:r>
    </w:p>
    <w:p w:rsidR="007A5EBA" w:rsidRPr="007A5EBA" w:rsidRDefault="007A5EBA" w:rsidP="007A5EBA">
      <w:pPr>
        <w:pStyle w:val="Odstavecseseznamem"/>
        <w:spacing w:before="120" w:after="120" w:line="240" w:lineRule="auto"/>
        <w:ind w:left="0"/>
        <w:jc w:val="both"/>
        <w:rPr>
          <w:rFonts w:ascii="Times New Roman" w:hAnsi="Times New Roman"/>
          <w:sz w:val="24"/>
          <w:szCs w:val="24"/>
        </w:rPr>
      </w:pPr>
      <w:r>
        <w:rPr>
          <w:rFonts w:ascii="Times New Roman" w:hAnsi="Times New Roman" w:cs="Times New Roman"/>
          <w:sz w:val="24"/>
          <w:szCs w:val="24"/>
        </w:rPr>
        <w:t>Podle ustanovení § 38 odst. 1 písm. a) ZZS platí podmínka, že</w:t>
      </w:r>
      <w:r w:rsidRPr="007A5EBA">
        <w:rPr>
          <w:rFonts w:ascii="Times New Roman" w:hAnsi="Times New Roman" w:cs="Times New Roman"/>
          <w:sz w:val="24"/>
          <w:szCs w:val="24"/>
        </w:rPr>
        <w:t xml:space="preserve"> pacienta, který jeví zn</w:t>
      </w:r>
      <w:r>
        <w:rPr>
          <w:rFonts w:ascii="Times New Roman" w:hAnsi="Times New Roman" w:cs="Times New Roman"/>
          <w:sz w:val="24"/>
          <w:szCs w:val="24"/>
        </w:rPr>
        <w:t>ámky duševní poruchy</w:t>
      </w:r>
      <w:r w:rsidRPr="007A5EBA">
        <w:rPr>
          <w:rFonts w:ascii="Times New Roman" w:hAnsi="Times New Roman" w:cs="Times New Roman"/>
          <w:sz w:val="24"/>
          <w:szCs w:val="24"/>
        </w:rPr>
        <w:t xml:space="preserve">, </w:t>
      </w:r>
      <w:r>
        <w:rPr>
          <w:rFonts w:ascii="Times New Roman" w:hAnsi="Times New Roman" w:cs="Times New Roman"/>
          <w:sz w:val="24"/>
          <w:szCs w:val="24"/>
        </w:rPr>
        <w:t xml:space="preserve">lze </w:t>
      </w:r>
      <w:r w:rsidRPr="007A5EBA">
        <w:rPr>
          <w:rFonts w:ascii="Times New Roman" w:hAnsi="Times New Roman" w:cs="Times New Roman"/>
          <w:sz w:val="24"/>
          <w:szCs w:val="24"/>
        </w:rPr>
        <w:t>proti jeho vůli hospitalizovat, jen ohrožuje-li</w:t>
      </w:r>
      <w:r>
        <w:rPr>
          <w:rFonts w:ascii="Times New Roman" w:hAnsi="Times New Roman" w:cs="Times New Roman"/>
          <w:sz w:val="24"/>
          <w:szCs w:val="24"/>
        </w:rPr>
        <w:t xml:space="preserve"> sebe nebo své okolí</w:t>
      </w:r>
      <w:r w:rsidRPr="007A5EBA">
        <w:rPr>
          <w:rFonts w:ascii="Times New Roman" w:hAnsi="Times New Roman" w:cs="Times New Roman"/>
          <w:sz w:val="24"/>
          <w:szCs w:val="24"/>
        </w:rPr>
        <w:t xml:space="preserve"> "bezprostředně". </w:t>
      </w:r>
      <w:r>
        <w:rPr>
          <w:rFonts w:ascii="Times New Roman" w:hAnsi="Times New Roman"/>
          <w:sz w:val="24"/>
          <w:szCs w:val="24"/>
        </w:rPr>
        <w:t xml:space="preserve">Při respektování podmínky </w:t>
      </w:r>
      <w:r w:rsidRPr="007A5EBA">
        <w:rPr>
          <w:rFonts w:ascii="Times New Roman" w:hAnsi="Times New Roman"/>
          <w:sz w:val="24"/>
          <w:szCs w:val="24"/>
        </w:rPr>
        <w:t>„bezprostřednosti ohrožení“ není možno ani při vysokém stupni rizika zasahovat preventivně a zdravotničtí pracovníci musí čekat, až dojde ke škodě na zdraví kohokoli (včetně pacienta) nebo na majetku.</w:t>
      </w:r>
      <w:r w:rsidR="006E3492">
        <w:rPr>
          <w:rFonts w:ascii="Times New Roman" w:hAnsi="Times New Roman"/>
          <w:sz w:val="24"/>
          <w:szCs w:val="24"/>
        </w:rPr>
        <w:t xml:space="preserve"> Bezprostřednost ohrožení sebe nebo svého okolí se obvykle projeví při zásahu zdravotnické záchranné služby na místě, která pak předává pacienta příslušnému poskytovateli zdravotních služeb </w:t>
      </w:r>
      <w:proofErr w:type="gramStart"/>
      <w:r w:rsidR="006E3492">
        <w:rPr>
          <w:rFonts w:ascii="Times New Roman" w:hAnsi="Times New Roman"/>
          <w:sz w:val="24"/>
          <w:szCs w:val="24"/>
        </w:rPr>
        <w:t>již  ve</w:t>
      </w:r>
      <w:proofErr w:type="gramEnd"/>
      <w:r w:rsidR="006E3492">
        <w:rPr>
          <w:rFonts w:ascii="Times New Roman" w:hAnsi="Times New Roman"/>
          <w:sz w:val="24"/>
          <w:szCs w:val="24"/>
        </w:rPr>
        <w:t xml:space="preserve"> fázi zklidnění.</w:t>
      </w:r>
      <w:r>
        <w:rPr>
          <w:rFonts w:ascii="Times New Roman" w:hAnsi="Times New Roman"/>
          <w:sz w:val="24"/>
          <w:szCs w:val="24"/>
        </w:rPr>
        <w:t xml:space="preserve"> Proto se z ustanovení podmínka „bezprostřednosti</w:t>
      </w:r>
      <w:r w:rsidR="00555E93">
        <w:rPr>
          <w:rFonts w:ascii="Times New Roman" w:hAnsi="Times New Roman"/>
          <w:sz w:val="24"/>
          <w:szCs w:val="24"/>
        </w:rPr>
        <w:t>“</w:t>
      </w:r>
      <w:r>
        <w:rPr>
          <w:rFonts w:ascii="Times New Roman" w:hAnsi="Times New Roman"/>
          <w:sz w:val="24"/>
          <w:szCs w:val="24"/>
        </w:rPr>
        <w:t xml:space="preserve"> vypouští. K tomu se podotýká, že poskytovatel zdravotních služeb každou nedobrovolnou hospitalizaci povinně </w:t>
      </w:r>
      <w:r w:rsidRPr="007A5EBA">
        <w:rPr>
          <w:rFonts w:ascii="Times New Roman" w:hAnsi="Times New Roman"/>
          <w:sz w:val="24"/>
          <w:szCs w:val="24"/>
        </w:rPr>
        <w:t>hlásí soudu a t</w:t>
      </w:r>
      <w:r>
        <w:rPr>
          <w:rFonts w:ascii="Times New Roman" w:hAnsi="Times New Roman"/>
          <w:sz w:val="24"/>
          <w:szCs w:val="24"/>
        </w:rPr>
        <w:t xml:space="preserve">en její opodstatnění </w:t>
      </w:r>
      <w:r w:rsidR="00452F2C">
        <w:rPr>
          <w:rFonts w:ascii="Times New Roman" w:hAnsi="Times New Roman"/>
          <w:sz w:val="24"/>
          <w:szCs w:val="24"/>
        </w:rPr>
        <w:t xml:space="preserve">„zkoumá“ </w:t>
      </w:r>
      <w:r>
        <w:rPr>
          <w:rFonts w:ascii="Times New Roman" w:hAnsi="Times New Roman"/>
          <w:sz w:val="24"/>
          <w:szCs w:val="24"/>
        </w:rPr>
        <w:t>ve smyslu zákona</w:t>
      </w:r>
      <w:r w:rsidR="00452F2C">
        <w:rPr>
          <w:rFonts w:ascii="Times New Roman" w:hAnsi="Times New Roman"/>
          <w:sz w:val="24"/>
          <w:szCs w:val="24"/>
        </w:rPr>
        <w:t xml:space="preserve"> č. 292/2013 Sb., o zvláštních řízeních soudních.</w:t>
      </w:r>
      <w:r>
        <w:rPr>
          <w:rFonts w:ascii="Times New Roman" w:hAnsi="Times New Roman"/>
          <w:sz w:val="24"/>
          <w:szCs w:val="24"/>
        </w:rPr>
        <w:t xml:space="preserve">        </w:t>
      </w:r>
      <w:r w:rsidRPr="007A5EBA">
        <w:rPr>
          <w:rFonts w:ascii="Times New Roman" w:hAnsi="Times New Roman"/>
          <w:sz w:val="24"/>
          <w:szCs w:val="24"/>
        </w:rPr>
        <w:t xml:space="preserve"> </w:t>
      </w:r>
    </w:p>
    <w:p w:rsidR="0053777F" w:rsidRDefault="0053777F" w:rsidP="0053777F">
      <w:pPr>
        <w:pStyle w:val="Odstavecseseznamem"/>
        <w:spacing w:after="0" w:line="240" w:lineRule="auto"/>
        <w:ind w:left="360"/>
        <w:jc w:val="both"/>
        <w:rPr>
          <w:rFonts w:ascii="Times New Roman" w:hAnsi="Times New Roman" w:cs="Times New Roman"/>
          <w:i/>
          <w:sz w:val="24"/>
          <w:szCs w:val="24"/>
        </w:rPr>
      </w:pPr>
    </w:p>
    <w:p w:rsidR="007A5EBA" w:rsidRDefault="007A5EBA" w:rsidP="003D6C33">
      <w:pPr>
        <w:pStyle w:val="Odstavecseseznamem"/>
        <w:numPr>
          <w:ilvl w:val="0"/>
          <w:numId w:val="1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Ordinační a provozní doba</w:t>
      </w:r>
    </w:p>
    <w:p w:rsidR="007735C2" w:rsidRDefault="007735C2" w:rsidP="007735C2">
      <w:pPr>
        <w:pStyle w:val="Odstavecseseznamem"/>
        <w:spacing w:before="120" w:after="120" w:line="240" w:lineRule="auto"/>
        <w:ind w:left="360"/>
        <w:jc w:val="both"/>
        <w:rPr>
          <w:rFonts w:ascii="Times New Roman" w:hAnsi="Times New Roman" w:cs="Times New Roman"/>
          <w:sz w:val="24"/>
          <w:szCs w:val="24"/>
        </w:rPr>
      </w:pPr>
    </w:p>
    <w:p w:rsidR="007735C2" w:rsidRPr="007735C2" w:rsidRDefault="007735C2" w:rsidP="007735C2">
      <w:pPr>
        <w:pStyle w:val="Odstavecseseznamem"/>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Podle § 45 odst. 2 písm. c) ZZS je poskytovatel zdravotních služeb povinen uveřejnit</w:t>
      </w:r>
      <w:r w:rsidRPr="007735C2">
        <w:rPr>
          <w:rFonts w:ascii="Times New Roman" w:hAnsi="Times New Roman" w:cs="Times New Roman"/>
          <w:sz w:val="24"/>
          <w:szCs w:val="24"/>
        </w:rPr>
        <w:t xml:space="preserve"> provozní a ordinační dobu</w:t>
      </w:r>
      <w:r>
        <w:rPr>
          <w:rFonts w:ascii="Times New Roman" w:hAnsi="Times New Roman" w:cs="Times New Roman"/>
          <w:sz w:val="24"/>
          <w:szCs w:val="24"/>
        </w:rPr>
        <w:t xml:space="preserve"> a informaci o tom umístit tak, aby byla přístupná pacientům</w:t>
      </w:r>
      <w:r w:rsidRPr="007735C2">
        <w:rPr>
          <w:rFonts w:ascii="Times New Roman" w:hAnsi="Times New Roman" w:cs="Times New Roman"/>
          <w:sz w:val="24"/>
          <w:szCs w:val="24"/>
        </w:rPr>
        <w:t xml:space="preserve">. </w:t>
      </w:r>
      <w:r>
        <w:rPr>
          <w:rFonts w:ascii="Times New Roman" w:hAnsi="Times New Roman" w:cs="Times New Roman"/>
          <w:sz w:val="24"/>
          <w:szCs w:val="24"/>
        </w:rPr>
        <w:t>P</w:t>
      </w:r>
      <w:r w:rsidRPr="007735C2">
        <w:rPr>
          <w:rFonts w:ascii="Times New Roman" w:hAnsi="Times New Roman" w:cs="Times New Roman"/>
          <w:sz w:val="24"/>
          <w:szCs w:val="24"/>
        </w:rPr>
        <w:t>acienti</w:t>
      </w:r>
      <w:r>
        <w:rPr>
          <w:rFonts w:ascii="Times New Roman" w:hAnsi="Times New Roman" w:cs="Times New Roman"/>
          <w:sz w:val="24"/>
          <w:szCs w:val="24"/>
        </w:rPr>
        <w:t xml:space="preserve"> však uveřejnění provozní a</w:t>
      </w:r>
      <w:r w:rsidRPr="007735C2">
        <w:rPr>
          <w:rFonts w:ascii="Times New Roman" w:hAnsi="Times New Roman" w:cs="Times New Roman"/>
          <w:sz w:val="24"/>
          <w:szCs w:val="24"/>
        </w:rPr>
        <w:t xml:space="preserve"> ordinační doby chápou tak, že </w:t>
      </w:r>
      <w:r>
        <w:rPr>
          <w:rFonts w:ascii="Times New Roman" w:hAnsi="Times New Roman" w:cs="Times New Roman"/>
          <w:sz w:val="24"/>
          <w:szCs w:val="24"/>
        </w:rPr>
        <w:t xml:space="preserve">i provozní doba slouží k poskytování zdravotních služeb. </w:t>
      </w:r>
      <w:r w:rsidRPr="007735C2">
        <w:rPr>
          <w:rFonts w:ascii="Times New Roman" w:hAnsi="Times New Roman" w:cs="Times New Roman"/>
          <w:sz w:val="24"/>
          <w:szCs w:val="24"/>
        </w:rPr>
        <w:t>Provozní doba je však určena pro zajištění d</w:t>
      </w:r>
      <w:r>
        <w:rPr>
          <w:rFonts w:ascii="Times New Roman" w:hAnsi="Times New Roman" w:cs="Times New Roman"/>
          <w:sz w:val="24"/>
          <w:szCs w:val="24"/>
        </w:rPr>
        <w:t>alších činností poskytovatele (v</w:t>
      </w:r>
      <w:r w:rsidRPr="007735C2">
        <w:rPr>
          <w:rFonts w:ascii="Times New Roman" w:hAnsi="Times New Roman" w:cs="Times New Roman"/>
          <w:sz w:val="24"/>
          <w:szCs w:val="24"/>
        </w:rPr>
        <w:t xml:space="preserve">iz např. ustanovení § 84 odst. 2 písm. </w:t>
      </w:r>
      <w:r>
        <w:rPr>
          <w:rFonts w:ascii="Times New Roman" w:hAnsi="Times New Roman" w:cs="Times New Roman"/>
          <w:sz w:val="24"/>
          <w:szCs w:val="24"/>
        </w:rPr>
        <w:t>a) ZZS)</w:t>
      </w:r>
      <w:r w:rsidRPr="007735C2">
        <w:rPr>
          <w:rFonts w:ascii="Times New Roman" w:hAnsi="Times New Roman" w:cs="Times New Roman"/>
          <w:sz w:val="24"/>
          <w:szCs w:val="24"/>
        </w:rPr>
        <w:t>.</w:t>
      </w:r>
      <w:r>
        <w:rPr>
          <w:rFonts w:ascii="Times New Roman" w:hAnsi="Times New Roman" w:cs="Times New Roman"/>
          <w:sz w:val="24"/>
          <w:szCs w:val="24"/>
        </w:rPr>
        <w:t xml:space="preserve"> </w:t>
      </w:r>
      <w:r w:rsidRPr="007735C2">
        <w:rPr>
          <w:rFonts w:ascii="Times New Roman" w:hAnsi="Times New Roman" w:cs="Times New Roman"/>
          <w:sz w:val="24"/>
          <w:szCs w:val="24"/>
        </w:rPr>
        <w:t>Za účelem odstranění t</w:t>
      </w:r>
      <w:r>
        <w:rPr>
          <w:rFonts w:ascii="Times New Roman" w:hAnsi="Times New Roman" w:cs="Times New Roman"/>
          <w:sz w:val="24"/>
          <w:szCs w:val="24"/>
        </w:rPr>
        <w:t>éto nejasnosti</w:t>
      </w:r>
      <w:r w:rsidRPr="007735C2">
        <w:rPr>
          <w:rFonts w:ascii="Times New Roman" w:hAnsi="Times New Roman" w:cs="Times New Roman"/>
          <w:sz w:val="24"/>
          <w:szCs w:val="24"/>
        </w:rPr>
        <w:t xml:space="preserve"> se z ustanovení vypouští povinnost uveřejňovat provozní dobu.</w:t>
      </w:r>
    </w:p>
    <w:p w:rsidR="007735C2" w:rsidRDefault="007735C2" w:rsidP="007735C2">
      <w:pPr>
        <w:pStyle w:val="Odstavecseseznamem"/>
        <w:spacing w:after="0" w:line="240" w:lineRule="auto"/>
        <w:ind w:left="360"/>
        <w:jc w:val="both"/>
        <w:rPr>
          <w:rFonts w:ascii="Times New Roman" w:hAnsi="Times New Roman" w:cs="Times New Roman"/>
          <w:i/>
          <w:sz w:val="24"/>
          <w:szCs w:val="24"/>
        </w:rPr>
      </w:pPr>
    </w:p>
    <w:p w:rsidR="007735C2" w:rsidRDefault="007735C2" w:rsidP="007735C2">
      <w:pPr>
        <w:pStyle w:val="Odstavecseseznamem"/>
        <w:spacing w:after="0" w:line="240" w:lineRule="auto"/>
        <w:ind w:left="360"/>
        <w:jc w:val="both"/>
        <w:rPr>
          <w:rFonts w:ascii="Times New Roman" w:hAnsi="Times New Roman" w:cs="Times New Roman"/>
          <w:i/>
          <w:sz w:val="24"/>
          <w:szCs w:val="24"/>
        </w:rPr>
      </w:pPr>
    </w:p>
    <w:p w:rsidR="005C4F9A" w:rsidRPr="003D6C33" w:rsidRDefault="003D6C33" w:rsidP="003D6C33">
      <w:pPr>
        <w:pStyle w:val="Odstavecseseznamem"/>
        <w:numPr>
          <w:ilvl w:val="0"/>
          <w:numId w:val="17"/>
        </w:numPr>
        <w:spacing w:after="0" w:line="240" w:lineRule="auto"/>
        <w:jc w:val="both"/>
        <w:rPr>
          <w:rFonts w:ascii="Times New Roman" w:hAnsi="Times New Roman" w:cs="Times New Roman"/>
          <w:i/>
          <w:sz w:val="24"/>
          <w:szCs w:val="24"/>
        </w:rPr>
      </w:pPr>
      <w:r w:rsidRPr="003D6C33">
        <w:rPr>
          <w:rFonts w:ascii="Times New Roman" w:hAnsi="Times New Roman" w:cs="Times New Roman"/>
          <w:i/>
          <w:sz w:val="24"/>
          <w:szCs w:val="24"/>
        </w:rPr>
        <w:t>Předávání zpráv a informací o</w:t>
      </w:r>
      <w:r>
        <w:rPr>
          <w:rFonts w:ascii="Times New Roman" w:hAnsi="Times New Roman" w:cs="Times New Roman"/>
          <w:i/>
          <w:sz w:val="24"/>
          <w:szCs w:val="24"/>
        </w:rPr>
        <w:t xml:space="preserve"> zdravotních službách a</w:t>
      </w:r>
      <w:r w:rsidRPr="003D6C33">
        <w:rPr>
          <w:rFonts w:ascii="Times New Roman" w:hAnsi="Times New Roman" w:cs="Times New Roman"/>
          <w:i/>
          <w:sz w:val="24"/>
          <w:szCs w:val="24"/>
        </w:rPr>
        <w:t xml:space="preserve"> zdravotním stavu pacienta</w:t>
      </w:r>
      <w:r>
        <w:rPr>
          <w:rFonts w:ascii="Times New Roman" w:hAnsi="Times New Roman" w:cs="Times New Roman"/>
          <w:i/>
          <w:sz w:val="24"/>
          <w:szCs w:val="24"/>
        </w:rPr>
        <w:t xml:space="preserve"> </w:t>
      </w:r>
    </w:p>
    <w:p w:rsidR="006B4226" w:rsidRDefault="006B4226" w:rsidP="003D6C33">
      <w:pPr>
        <w:spacing w:after="0" w:line="240" w:lineRule="auto"/>
        <w:jc w:val="both"/>
        <w:rPr>
          <w:rFonts w:ascii="Times New Roman" w:hAnsi="Times New Roman" w:cs="Times New Roman"/>
          <w:sz w:val="24"/>
          <w:szCs w:val="24"/>
        </w:rPr>
      </w:pPr>
      <w:r w:rsidRPr="006B4226">
        <w:rPr>
          <w:rFonts w:ascii="Times New Roman" w:hAnsi="Times New Roman" w:cs="Times New Roman"/>
          <w:sz w:val="24"/>
          <w:szCs w:val="24"/>
        </w:rPr>
        <w:t>Současné z</w:t>
      </w:r>
      <w:r w:rsidR="00CC4DB2">
        <w:rPr>
          <w:rFonts w:ascii="Times New Roman" w:hAnsi="Times New Roman" w:cs="Times New Roman"/>
          <w:sz w:val="24"/>
          <w:szCs w:val="24"/>
        </w:rPr>
        <w:t>n</w:t>
      </w:r>
      <w:r w:rsidRPr="006B4226">
        <w:rPr>
          <w:rFonts w:ascii="Times New Roman" w:hAnsi="Times New Roman" w:cs="Times New Roman"/>
          <w:sz w:val="24"/>
          <w:szCs w:val="24"/>
        </w:rPr>
        <w:t xml:space="preserve">ění zákona ukládá za povinnost poskytovateli zdravotních </w:t>
      </w:r>
      <w:r w:rsidRPr="005C4F9A">
        <w:rPr>
          <w:rFonts w:ascii="Times New Roman" w:hAnsi="Times New Roman" w:cs="Times New Roman"/>
          <w:sz w:val="24"/>
          <w:szCs w:val="24"/>
        </w:rPr>
        <w:t>služeb předat zprávu o</w:t>
      </w:r>
      <w:r w:rsidRPr="006B4226">
        <w:rPr>
          <w:rFonts w:ascii="Times New Roman" w:hAnsi="Times New Roman" w:cs="Times New Roman"/>
          <w:sz w:val="24"/>
          <w:szCs w:val="24"/>
        </w:rPr>
        <w:t xml:space="preserve"> poskytnutých zdravotních službách registrujícímu poskytovateli v oboru všeobecné praktické lékařství nebo v oboru praktické lékařství pro děti a dorost</w:t>
      </w:r>
      <w:r w:rsidR="007735C2">
        <w:rPr>
          <w:rFonts w:ascii="Times New Roman" w:hAnsi="Times New Roman" w:cs="Times New Roman"/>
          <w:sz w:val="24"/>
          <w:szCs w:val="24"/>
        </w:rPr>
        <w:t xml:space="preserve"> (§ 45 odst. 2 písm. f) ZZS)</w:t>
      </w:r>
      <w:r w:rsidRPr="006B4226">
        <w:rPr>
          <w:rFonts w:ascii="Times New Roman" w:hAnsi="Times New Roman" w:cs="Times New Roman"/>
          <w:b/>
          <w:sz w:val="24"/>
          <w:szCs w:val="24"/>
        </w:rPr>
        <w:t xml:space="preserve"> </w:t>
      </w:r>
      <w:r w:rsidRPr="006B4226">
        <w:rPr>
          <w:rFonts w:ascii="Times New Roman" w:hAnsi="Times New Roman" w:cs="Times New Roman"/>
          <w:sz w:val="24"/>
          <w:szCs w:val="24"/>
        </w:rPr>
        <w:t>a předat jiným poskytovatelům zdravotních služeb nebo poskytovatelům sociálních služeb potřebné informace o zdravotním stavu pacienta nezbytné k zajištění návaznosti dalších zdravotních a sociálních služeb poskytovaných pacientovi</w:t>
      </w:r>
      <w:r w:rsidR="007735C2">
        <w:rPr>
          <w:rFonts w:ascii="Times New Roman" w:hAnsi="Times New Roman" w:cs="Times New Roman"/>
          <w:sz w:val="24"/>
          <w:szCs w:val="24"/>
        </w:rPr>
        <w:t xml:space="preserve"> (§ 45 odst. 2 </w:t>
      </w:r>
      <w:proofErr w:type="gramStart"/>
      <w:r w:rsidR="00B82C2A">
        <w:rPr>
          <w:rFonts w:ascii="Times New Roman" w:hAnsi="Times New Roman" w:cs="Times New Roman"/>
          <w:sz w:val="24"/>
          <w:szCs w:val="24"/>
        </w:rPr>
        <w:t xml:space="preserve">písm. </w:t>
      </w:r>
      <w:r w:rsidR="007735C2">
        <w:rPr>
          <w:rFonts w:ascii="Times New Roman" w:hAnsi="Times New Roman" w:cs="Times New Roman"/>
          <w:sz w:val="24"/>
          <w:szCs w:val="24"/>
        </w:rPr>
        <w:t xml:space="preserve"> g) ZZS</w:t>
      </w:r>
      <w:proofErr w:type="gramEnd"/>
      <w:r w:rsidR="007735C2">
        <w:rPr>
          <w:rFonts w:ascii="Times New Roman" w:hAnsi="Times New Roman" w:cs="Times New Roman"/>
          <w:sz w:val="24"/>
          <w:szCs w:val="24"/>
        </w:rPr>
        <w:t>)</w:t>
      </w:r>
      <w:r w:rsidRPr="006B4226">
        <w:rPr>
          <w:rFonts w:ascii="Times New Roman" w:hAnsi="Times New Roman" w:cs="Times New Roman"/>
          <w:sz w:val="24"/>
          <w:szCs w:val="24"/>
        </w:rPr>
        <w:t>. Zákon nestanoví jednoznačný způsob předání. Již dnes mnozí poskytovatelé proto postupují tak, že zprávy posílají po samotných pacientech, přičemž na kopii si do své dokumentace nechají od pacienta podepsat, že bere na vědomí, že jde o zprávu určenou</w:t>
      </w:r>
      <w:r w:rsidR="005C4F9A">
        <w:rPr>
          <w:rFonts w:ascii="Times New Roman" w:hAnsi="Times New Roman" w:cs="Times New Roman"/>
          <w:sz w:val="24"/>
          <w:szCs w:val="24"/>
        </w:rPr>
        <w:t xml:space="preserve"> např.</w:t>
      </w:r>
      <w:r w:rsidRPr="006B4226">
        <w:rPr>
          <w:rFonts w:ascii="Times New Roman" w:hAnsi="Times New Roman" w:cs="Times New Roman"/>
          <w:sz w:val="24"/>
          <w:szCs w:val="24"/>
        </w:rPr>
        <w:t xml:space="preserve"> jeho registrujícímu praktickému lékaři.</w:t>
      </w:r>
    </w:p>
    <w:p w:rsidR="003D6C33" w:rsidRDefault="003D6C33" w:rsidP="003D6C33">
      <w:pPr>
        <w:spacing w:after="0" w:line="240" w:lineRule="auto"/>
        <w:jc w:val="both"/>
        <w:rPr>
          <w:rFonts w:ascii="Times New Roman" w:hAnsi="Times New Roman" w:cs="Times New Roman"/>
          <w:sz w:val="24"/>
          <w:szCs w:val="24"/>
        </w:rPr>
      </w:pPr>
    </w:p>
    <w:p w:rsidR="003D6C33" w:rsidRPr="003D6C33" w:rsidRDefault="003D6C33" w:rsidP="003D6C33">
      <w:pPr>
        <w:pStyle w:val="Odstavecseseznamem"/>
        <w:numPr>
          <w:ilvl w:val="0"/>
          <w:numId w:val="1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Nahlížení do zdravotnické dokumentace</w:t>
      </w:r>
    </w:p>
    <w:p w:rsidR="006B4226" w:rsidRDefault="006B4226" w:rsidP="003D6C33">
      <w:pPr>
        <w:pStyle w:val="Textodstavce"/>
        <w:numPr>
          <w:ilvl w:val="0"/>
          <w:numId w:val="0"/>
        </w:numPr>
        <w:spacing w:before="0" w:after="0"/>
        <w:rPr>
          <w:rFonts w:ascii="Times New Roman" w:hAnsi="Times New Roman"/>
          <w:sz w:val="24"/>
          <w:szCs w:val="24"/>
        </w:rPr>
      </w:pPr>
      <w:r w:rsidRPr="006B4226">
        <w:rPr>
          <w:rFonts w:ascii="Times New Roman" w:hAnsi="Times New Roman"/>
          <w:sz w:val="24"/>
          <w:szCs w:val="24"/>
        </w:rPr>
        <w:t xml:space="preserve">Zákon </w:t>
      </w:r>
      <w:r w:rsidR="007735C2">
        <w:rPr>
          <w:rFonts w:ascii="Times New Roman" w:hAnsi="Times New Roman"/>
          <w:sz w:val="24"/>
          <w:szCs w:val="24"/>
        </w:rPr>
        <w:t xml:space="preserve">v § 65 odst. 2 </w:t>
      </w:r>
      <w:r w:rsidRPr="006B4226">
        <w:rPr>
          <w:rFonts w:ascii="Times New Roman" w:hAnsi="Times New Roman"/>
          <w:sz w:val="24"/>
          <w:szCs w:val="24"/>
        </w:rPr>
        <w:t xml:space="preserve">jednoznačně definuje osoby, které mohou bez souhlasu pacienta </w:t>
      </w:r>
      <w:r w:rsidRPr="003D6C33">
        <w:rPr>
          <w:rFonts w:ascii="Times New Roman" w:hAnsi="Times New Roman"/>
          <w:sz w:val="24"/>
          <w:szCs w:val="24"/>
        </w:rPr>
        <w:t>nahlížet do zdravotnické dokumentace vedené o pacientovi. Ve výčtu nejsou uvedeni členové profesních</w:t>
      </w:r>
      <w:r w:rsidRPr="006B4226">
        <w:rPr>
          <w:rFonts w:ascii="Times New Roman" w:hAnsi="Times New Roman"/>
          <w:sz w:val="24"/>
          <w:szCs w:val="24"/>
        </w:rPr>
        <w:t xml:space="preserve"> komor, kteří plní úkoly na základě zvláštního právního předpisu. </w:t>
      </w:r>
    </w:p>
    <w:p w:rsidR="003D6C33" w:rsidRDefault="003D6C33" w:rsidP="003D6C33">
      <w:pPr>
        <w:pStyle w:val="Textodstavce"/>
        <w:numPr>
          <w:ilvl w:val="0"/>
          <w:numId w:val="0"/>
        </w:numPr>
        <w:spacing w:before="0" w:after="0"/>
        <w:rPr>
          <w:rFonts w:ascii="Times New Roman" w:hAnsi="Times New Roman"/>
          <w:sz w:val="24"/>
          <w:szCs w:val="24"/>
        </w:rPr>
      </w:pPr>
    </w:p>
    <w:p w:rsidR="003D6C33" w:rsidRPr="003D6C33" w:rsidRDefault="003D6C33" w:rsidP="003D6C33">
      <w:pPr>
        <w:pStyle w:val="Textodstavce"/>
        <w:numPr>
          <w:ilvl w:val="0"/>
          <w:numId w:val="17"/>
        </w:numPr>
        <w:spacing w:before="0" w:after="0"/>
        <w:rPr>
          <w:rFonts w:ascii="Times New Roman" w:hAnsi="Times New Roman"/>
          <w:i/>
          <w:sz w:val="24"/>
          <w:szCs w:val="24"/>
        </w:rPr>
      </w:pPr>
      <w:r w:rsidRPr="003D6C33">
        <w:rPr>
          <w:rFonts w:ascii="Times New Roman" w:hAnsi="Times New Roman"/>
          <w:i/>
          <w:sz w:val="24"/>
          <w:szCs w:val="24"/>
        </w:rPr>
        <w:t>Stížnosti</w:t>
      </w:r>
    </w:p>
    <w:p w:rsidR="00397D9A" w:rsidRPr="00397D9A" w:rsidRDefault="00397D9A" w:rsidP="003D6C33">
      <w:pPr>
        <w:spacing w:after="0" w:line="240" w:lineRule="auto"/>
        <w:jc w:val="both"/>
        <w:rPr>
          <w:rFonts w:ascii="Times New Roman" w:hAnsi="Times New Roman" w:cs="Times New Roman"/>
          <w:sz w:val="24"/>
          <w:szCs w:val="24"/>
        </w:rPr>
      </w:pPr>
      <w:r w:rsidRPr="00397D9A">
        <w:rPr>
          <w:rFonts w:ascii="Times New Roman" w:hAnsi="Times New Roman" w:cs="Times New Roman"/>
          <w:sz w:val="24"/>
          <w:szCs w:val="24"/>
        </w:rPr>
        <w:t xml:space="preserve">V současné době je zákonem stanoven jednotný postup </w:t>
      </w:r>
      <w:r w:rsidRPr="003D6C33">
        <w:rPr>
          <w:rFonts w:ascii="Times New Roman" w:hAnsi="Times New Roman" w:cs="Times New Roman"/>
          <w:sz w:val="24"/>
          <w:szCs w:val="24"/>
        </w:rPr>
        <w:t>týkající se šetření stížností na</w:t>
      </w:r>
      <w:r w:rsidRPr="00397D9A">
        <w:rPr>
          <w:rFonts w:ascii="Times New Roman" w:hAnsi="Times New Roman" w:cs="Times New Roman"/>
          <w:sz w:val="24"/>
          <w:szCs w:val="24"/>
        </w:rPr>
        <w:t xml:space="preserve"> poskytování zdravotní péče</w:t>
      </w:r>
      <w:r w:rsidR="007735C2">
        <w:rPr>
          <w:rFonts w:ascii="Times New Roman" w:hAnsi="Times New Roman" w:cs="Times New Roman"/>
          <w:sz w:val="24"/>
          <w:szCs w:val="24"/>
        </w:rPr>
        <w:t xml:space="preserve"> (§ 93 a násl.)</w:t>
      </w:r>
      <w:r w:rsidRPr="00397D9A">
        <w:rPr>
          <w:rFonts w:ascii="Times New Roman" w:hAnsi="Times New Roman" w:cs="Times New Roman"/>
          <w:sz w:val="24"/>
          <w:szCs w:val="24"/>
        </w:rPr>
        <w:t xml:space="preserve">. </w:t>
      </w:r>
      <w:r w:rsidR="00B82C2A">
        <w:rPr>
          <w:rFonts w:ascii="Times New Roman" w:hAnsi="Times New Roman" w:cs="Times New Roman"/>
          <w:sz w:val="24"/>
          <w:szCs w:val="24"/>
        </w:rPr>
        <w:t xml:space="preserve">Podle platné právní úpravy musí </w:t>
      </w:r>
      <w:r w:rsidR="007735C2">
        <w:rPr>
          <w:rFonts w:ascii="Times New Roman" w:hAnsi="Times New Roman" w:cs="Times New Roman"/>
          <w:sz w:val="24"/>
          <w:szCs w:val="24"/>
        </w:rPr>
        <w:t xml:space="preserve">osoba oprávněná k podání stížnosti </w:t>
      </w:r>
      <w:r w:rsidR="00B82C2A">
        <w:rPr>
          <w:rFonts w:ascii="Times New Roman" w:hAnsi="Times New Roman" w:cs="Times New Roman"/>
          <w:sz w:val="24"/>
          <w:szCs w:val="24"/>
        </w:rPr>
        <w:t xml:space="preserve">podat stížnost </w:t>
      </w:r>
      <w:proofErr w:type="gramStart"/>
      <w:r w:rsidR="00B82C2A" w:rsidRPr="00397D9A">
        <w:rPr>
          <w:rFonts w:ascii="Times New Roman" w:hAnsi="Times New Roman" w:cs="Times New Roman"/>
          <w:sz w:val="24"/>
          <w:szCs w:val="24"/>
        </w:rPr>
        <w:t xml:space="preserve">nejprve </w:t>
      </w:r>
      <w:r w:rsidR="00B82C2A">
        <w:rPr>
          <w:rFonts w:ascii="Times New Roman" w:hAnsi="Times New Roman" w:cs="Times New Roman"/>
          <w:sz w:val="24"/>
          <w:szCs w:val="24"/>
        </w:rPr>
        <w:t xml:space="preserve"> vždy</w:t>
      </w:r>
      <w:proofErr w:type="gramEnd"/>
      <w:r w:rsidR="00B82C2A">
        <w:rPr>
          <w:rFonts w:ascii="Times New Roman" w:hAnsi="Times New Roman" w:cs="Times New Roman"/>
          <w:sz w:val="24"/>
          <w:szCs w:val="24"/>
        </w:rPr>
        <w:t xml:space="preserve"> poskytovateli</w:t>
      </w:r>
      <w:r w:rsidRPr="00397D9A">
        <w:rPr>
          <w:rFonts w:ascii="Times New Roman" w:hAnsi="Times New Roman" w:cs="Times New Roman"/>
          <w:sz w:val="24"/>
          <w:szCs w:val="24"/>
        </w:rPr>
        <w:t xml:space="preserve"> zdravotních služeb</w:t>
      </w:r>
      <w:r w:rsidR="00B82C2A">
        <w:rPr>
          <w:rFonts w:ascii="Times New Roman" w:hAnsi="Times New Roman" w:cs="Times New Roman"/>
          <w:sz w:val="24"/>
          <w:szCs w:val="24"/>
        </w:rPr>
        <w:t xml:space="preserve">. </w:t>
      </w:r>
      <w:r w:rsidRPr="00397D9A">
        <w:rPr>
          <w:rFonts w:ascii="Times New Roman" w:hAnsi="Times New Roman" w:cs="Times New Roman"/>
          <w:sz w:val="24"/>
          <w:szCs w:val="24"/>
        </w:rPr>
        <w:t xml:space="preserve">Teprve v případě nesouhlasu s vyřízením stížnosti se může obrátit na příslušný správní orgán, který poskytovateli vydal oprávnění k poskytování zdravotních služeb. </w:t>
      </w:r>
      <w:r w:rsidR="00B82C2A">
        <w:rPr>
          <w:rFonts w:ascii="Times New Roman" w:hAnsi="Times New Roman" w:cs="Times New Roman"/>
          <w:sz w:val="24"/>
          <w:szCs w:val="24"/>
        </w:rPr>
        <w:t>Pro praxi se nejeví účelné, aby tento postup byl zachován pro všechny případy. Za neúčelný lze označit postup, kdy stížnost směřuje proti zdravotnickému pracovníkovi, který je zároveň poskytovatelem zdravotních služeb. Navrhuje se zakotvit možnost podat v takovém případě stížnost přímo příslušnému správnímu orgánu.</w:t>
      </w:r>
    </w:p>
    <w:p w:rsidR="001C6582" w:rsidRDefault="001C6582" w:rsidP="00FA398F">
      <w:pPr>
        <w:widowControl w:val="0"/>
        <w:autoSpaceDE w:val="0"/>
        <w:autoSpaceDN w:val="0"/>
        <w:adjustRightInd w:val="0"/>
        <w:jc w:val="both"/>
        <w:rPr>
          <w:rFonts w:ascii="Times New Roman" w:hAnsi="Times New Roman" w:cs="Times New Roman"/>
          <w:sz w:val="24"/>
          <w:szCs w:val="24"/>
        </w:rPr>
      </w:pPr>
    </w:p>
    <w:p w:rsidR="00452F2C" w:rsidRDefault="00452F2C" w:rsidP="00FA398F">
      <w:pPr>
        <w:widowControl w:val="0"/>
        <w:autoSpaceDE w:val="0"/>
        <w:autoSpaceDN w:val="0"/>
        <w:adjustRightInd w:val="0"/>
        <w:jc w:val="both"/>
        <w:rPr>
          <w:rFonts w:ascii="Times New Roman" w:hAnsi="Times New Roman" w:cs="Times New Roman"/>
          <w:sz w:val="24"/>
          <w:szCs w:val="24"/>
        </w:rPr>
      </w:pPr>
    </w:p>
    <w:p w:rsidR="00EA7A1E" w:rsidRDefault="00DA4ECE" w:rsidP="00FA398F">
      <w:pPr>
        <w:pStyle w:val="Textodstavce"/>
        <w:numPr>
          <w:ilvl w:val="1"/>
          <w:numId w:val="6"/>
        </w:numPr>
        <w:tabs>
          <w:tab w:val="clear" w:pos="851"/>
          <w:tab w:val="left" w:pos="0"/>
        </w:tabs>
        <w:ind w:left="0" w:firstLine="0"/>
        <w:rPr>
          <w:rFonts w:ascii="Times New Roman" w:hAnsi="Times New Roman"/>
          <w:sz w:val="24"/>
          <w:szCs w:val="24"/>
        </w:rPr>
      </w:pPr>
      <w:r w:rsidRPr="00DA4ECE">
        <w:rPr>
          <w:rFonts w:ascii="Times New Roman" w:hAnsi="Times New Roman"/>
          <w:sz w:val="24"/>
          <w:szCs w:val="24"/>
          <w:u w:val="single"/>
        </w:rPr>
        <w:t>Identifikace dotčených subjektů</w:t>
      </w:r>
      <w:r>
        <w:rPr>
          <w:rFonts w:ascii="Times New Roman" w:hAnsi="Times New Roman"/>
          <w:sz w:val="24"/>
          <w:szCs w:val="24"/>
        </w:rPr>
        <w:t xml:space="preserve">: </w:t>
      </w:r>
    </w:p>
    <w:p w:rsidR="00DA4ECE" w:rsidRPr="00BB3ED0" w:rsidRDefault="00755724" w:rsidP="00EA7A1E">
      <w:pPr>
        <w:pStyle w:val="Textodstavce"/>
        <w:numPr>
          <w:ilvl w:val="0"/>
          <w:numId w:val="0"/>
        </w:numPr>
        <w:tabs>
          <w:tab w:val="clear" w:pos="851"/>
          <w:tab w:val="left" w:pos="0"/>
        </w:tabs>
        <w:rPr>
          <w:rFonts w:ascii="Times New Roman" w:hAnsi="Times New Roman"/>
          <w:sz w:val="24"/>
          <w:szCs w:val="24"/>
        </w:rPr>
      </w:pPr>
      <w:r w:rsidRPr="00EA7A1E">
        <w:rPr>
          <w:rFonts w:ascii="Times New Roman" w:hAnsi="Times New Roman"/>
          <w:sz w:val="24"/>
          <w:szCs w:val="24"/>
        </w:rPr>
        <w:t xml:space="preserve">Přímé dopady bude mít novela zákona na </w:t>
      </w:r>
      <w:r w:rsidR="00DA4ECE" w:rsidRPr="00EA7A1E">
        <w:rPr>
          <w:rFonts w:ascii="Times New Roman" w:hAnsi="Times New Roman"/>
          <w:sz w:val="24"/>
          <w:szCs w:val="24"/>
        </w:rPr>
        <w:t>poskytovatel</w:t>
      </w:r>
      <w:r w:rsidR="00A35B6D" w:rsidRPr="00EA7A1E">
        <w:rPr>
          <w:rFonts w:ascii="Times New Roman" w:hAnsi="Times New Roman"/>
          <w:sz w:val="24"/>
          <w:szCs w:val="24"/>
        </w:rPr>
        <w:t>e</w:t>
      </w:r>
      <w:r w:rsidR="00DA4ECE" w:rsidRPr="00EA7A1E">
        <w:rPr>
          <w:rFonts w:ascii="Times New Roman" w:hAnsi="Times New Roman"/>
          <w:sz w:val="24"/>
          <w:szCs w:val="24"/>
        </w:rPr>
        <w:t xml:space="preserve"> zdravotních služeb, zdravotni</w:t>
      </w:r>
      <w:r w:rsidRPr="00EA7A1E">
        <w:rPr>
          <w:rFonts w:ascii="Times New Roman" w:hAnsi="Times New Roman"/>
          <w:sz w:val="24"/>
          <w:szCs w:val="24"/>
        </w:rPr>
        <w:t>cké pracovníky</w:t>
      </w:r>
      <w:r w:rsidR="00DA4ECE" w:rsidRPr="00EA7A1E">
        <w:rPr>
          <w:rFonts w:ascii="Times New Roman" w:hAnsi="Times New Roman"/>
          <w:sz w:val="24"/>
          <w:szCs w:val="24"/>
        </w:rPr>
        <w:t>, pacient</w:t>
      </w:r>
      <w:r w:rsidR="00EA7A1E">
        <w:rPr>
          <w:rFonts w:ascii="Times New Roman" w:hAnsi="Times New Roman"/>
          <w:sz w:val="24"/>
          <w:szCs w:val="24"/>
        </w:rPr>
        <w:t>y</w:t>
      </w:r>
      <w:r w:rsidRPr="00EA7A1E">
        <w:rPr>
          <w:rFonts w:ascii="Times New Roman" w:hAnsi="Times New Roman"/>
          <w:sz w:val="24"/>
          <w:szCs w:val="24"/>
        </w:rPr>
        <w:t xml:space="preserve"> a osoby blízké zemřelým pacientům</w:t>
      </w:r>
      <w:r w:rsidR="00EA7A1E" w:rsidRPr="00BB3ED0">
        <w:rPr>
          <w:rFonts w:ascii="Times New Roman" w:hAnsi="Times New Roman"/>
          <w:sz w:val="24"/>
          <w:szCs w:val="24"/>
        </w:rPr>
        <w:t>, krajské úřady</w:t>
      </w:r>
      <w:r w:rsidR="00BB3ED0" w:rsidRPr="00BB3ED0">
        <w:rPr>
          <w:rFonts w:ascii="Times New Roman" w:hAnsi="Times New Roman"/>
          <w:sz w:val="24"/>
          <w:szCs w:val="24"/>
        </w:rPr>
        <w:t>, Českou lékařskou komoru, Českou stomatologickou komoru, Českou lékárnickou komoru</w:t>
      </w:r>
      <w:r w:rsidR="00A35B6D" w:rsidRPr="00BB3ED0">
        <w:rPr>
          <w:rFonts w:ascii="Times New Roman" w:hAnsi="Times New Roman"/>
          <w:sz w:val="24"/>
          <w:szCs w:val="24"/>
        </w:rPr>
        <w:t>.</w:t>
      </w:r>
      <w:r w:rsidR="00DA4ECE" w:rsidRPr="00BB3ED0">
        <w:rPr>
          <w:rFonts w:ascii="Times New Roman" w:hAnsi="Times New Roman"/>
          <w:color w:val="0070C0"/>
          <w:sz w:val="24"/>
          <w:szCs w:val="24"/>
        </w:rPr>
        <w:t xml:space="preserve"> </w:t>
      </w:r>
    </w:p>
    <w:p w:rsidR="00DA4ECE" w:rsidRDefault="00EA3340" w:rsidP="00FA398F">
      <w:pPr>
        <w:pStyle w:val="Textodstavce"/>
        <w:numPr>
          <w:ilvl w:val="0"/>
          <w:numId w:val="0"/>
        </w:numPr>
        <w:tabs>
          <w:tab w:val="clear" w:pos="851"/>
          <w:tab w:val="left" w:pos="0"/>
        </w:tabs>
        <w:rPr>
          <w:rFonts w:ascii="Times New Roman" w:hAnsi="Times New Roman"/>
          <w:sz w:val="24"/>
          <w:szCs w:val="24"/>
        </w:rPr>
      </w:pPr>
      <w:r>
        <w:rPr>
          <w:rFonts w:ascii="Times New Roman" w:hAnsi="Times New Roman"/>
          <w:sz w:val="24"/>
          <w:szCs w:val="24"/>
        </w:rPr>
        <w:t>Nebyly identifikovány subjekty, na které bude mít novela nepřímý dopad</w:t>
      </w:r>
      <w:r w:rsidR="00C82541">
        <w:rPr>
          <w:rFonts w:ascii="Times New Roman" w:hAnsi="Times New Roman"/>
          <w:sz w:val="24"/>
          <w:szCs w:val="24"/>
        </w:rPr>
        <w:t>.</w:t>
      </w:r>
    </w:p>
    <w:p w:rsidR="00C82541" w:rsidRDefault="00C82541" w:rsidP="00FA398F">
      <w:pPr>
        <w:pStyle w:val="Textodstavce"/>
        <w:numPr>
          <w:ilvl w:val="0"/>
          <w:numId w:val="0"/>
        </w:numPr>
        <w:tabs>
          <w:tab w:val="clear" w:pos="851"/>
          <w:tab w:val="left" w:pos="0"/>
        </w:tabs>
        <w:rPr>
          <w:rFonts w:ascii="Times New Roman" w:hAnsi="Times New Roman"/>
          <w:sz w:val="24"/>
          <w:szCs w:val="24"/>
        </w:rPr>
      </w:pPr>
    </w:p>
    <w:p w:rsidR="004E14A0" w:rsidRPr="00A06E0D" w:rsidRDefault="004E14A0" w:rsidP="00FA398F">
      <w:pPr>
        <w:pStyle w:val="Textodstavce"/>
        <w:numPr>
          <w:ilvl w:val="1"/>
          <w:numId w:val="6"/>
        </w:numPr>
        <w:tabs>
          <w:tab w:val="clear" w:pos="851"/>
          <w:tab w:val="left" w:pos="0"/>
        </w:tabs>
        <w:ind w:left="0" w:firstLine="0"/>
        <w:rPr>
          <w:rFonts w:ascii="Times New Roman" w:hAnsi="Times New Roman"/>
          <w:sz w:val="24"/>
          <w:szCs w:val="24"/>
        </w:rPr>
      </w:pPr>
      <w:r>
        <w:rPr>
          <w:rFonts w:ascii="Times New Roman" w:hAnsi="Times New Roman"/>
          <w:sz w:val="24"/>
          <w:szCs w:val="24"/>
        </w:rPr>
        <w:t xml:space="preserve"> </w:t>
      </w:r>
      <w:r w:rsidRPr="004E14A0">
        <w:rPr>
          <w:rFonts w:ascii="Times New Roman" w:hAnsi="Times New Roman"/>
          <w:sz w:val="24"/>
          <w:szCs w:val="24"/>
          <w:u w:val="single"/>
        </w:rPr>
        <w:t>Popis cílového stavu</w:t>
      </w:r>
      <w:r>
        <w:rPr>
          <w:rFonts w:ascii="Times New Roman" w:hAnsi="Times New Roman"/>
          <w:sz w:val="24"/>
          <w:szCs w:val="24"/>
        </w:rPr>
        <w:t xml:space="preserve">: </w:t>
      </w:r>
    </w:p>
    <w:p w:rsidR="00F36954" w:rsidRPr="00A06E0D" w:rsidRDefault="00F36954" w:rsidP="00F36954">
      <w:pPr>
        <w:pStyle w:val="Textodstavce"/>
        <w:numPr>
          <w:ilvl w:val="0"/>
          <w:numId w:val="0"/>
        </w:numPr>
        <w:tabs>
          <w:tab w:val="clear" w:pos="851"/>
          <w:tab w:val="left" w:pos="0"/>
        </w:tabs>
        <w:rPr>
          <w:rFonts w:ascii="Times New Roman" w:hAnsi="Times New Roman"/>
          <w:sz w:val="24"/>
          <w:szCs w:val="24"/>
        </w:rPr>
      </w:pPr>
      <w:r w:rsidRPr="00A06E0D">
        <w:rPr>
          <w:rFonts w:ascii="Times New Roman" w:hAnsi="Times New Roman"/>
          <w:sz w:val="24"/>
          <w:szCs w:val="24"/>
        </w:rPr>
        <w:t>Cílem navrhované novely je navrátit praxi v provádění pitev do stavu, který byl v </w:t>
      </w:r>
      <w:proofErr w:type="gramStart"/>
      <w:r w:rsidRPr="00A06E0D">
        <w:rPr>
          <w:rFonts w:ascii="Times New Roman" w:hAnsi="Times New Roman"/>
          <w:sz w:val="24"/>
          <w:szCs w:val="24"/>
        </w:rPr>
        <w:t xml:space="preserve">ČR </w:t>
      </w:r>
      <w:r w:rsidR="00452F2C">
        <w:rPr>
          <w:rFonts w:ascii="Times New Roman" w:hAnsi="Times New Roman"/>
          <w:sz w:val="24"/>
          <w:szCs w:val="24"/>
        </w:rPr>
        <w:t xml:space="preserve">          </w:t>
      </w:r>
      <w:r w:rsidRPr="00A06E0D">
        <w:rPr>
          <w:rFonts w:ascii="Times New Roman" w:hAnsi="Times New Roman"/>
          <w:sz w:val="24"/>
          <w:szCs w:val="24"/>
        </w:rPr>
        <w:t>do</w:t>
      </w:r>
      <w:proofErr w:type="gramEnd"/>
      <w:r w:rsidRPr="00A06E0D">
        <w:rPr>
          <w:rFonts w:ascii="Times New Roman" w:hAnsi="Times New Roman"/>
          <w:sz w:val="24"/>
          <w:szCs w:val="24"/>
        </w:rPr>
        <w:t xml:space="preserve"> 31.</w:t>
      </w:r>
      <w:r w:rsidR="003D6C33">
        <w:rPr>
          <w:rFonts w:ascii="Times New Roman" w:hAnsi="Times New Roman"/>
          <w:sz w:val="24"/>
          <w:szCs w:val="24"/>
        </w:rPr>
        <w:t xml:space="preserve"> </w:t>
      </w:r>
      <w:r w:rsidRPr="00A06E0D">
        <w:rPr>
          <w:rFonts w:ascii="Times New Roman" w:hAnsi="Times New Roman"/>
          <w:sz w:val="24"/>
          <w:szCs w:val="24"/>
        </w:rPr>
        <w:t>12.</w:t>
      </w:r>
      <w:r w:rsidR="003D6C33">
        <w:rPr>
          <w:rFonts w:ascii="Times New Roman" w:hAnsi="Times New Roman"/>
          <w:sz w:val="24"/>
          <w:szCs w:val="24"/>
        </w:rPr>
        <w:t xml:space="preserve"> </w:t>
      </w:r>
      <w:r w:rsidRPr="00A06E0D">
        <w:rPr>
          <w:rFonts w:ascii="Times New Roman" w:hAnsi="Times New Roman"/>
          <w:sz w:val="24"/>
          <w:szCs w:val="24"/>
        </w:rPr>
        <w:t xml:space="preserve">2013. </w:t>
      </w:r>
    </w:p>
    <w:p w:rsidR="00F36954" w:rsidRPr="00A06E0D" w:rsidRDefault="00F36954" w:rsidP="00A06E0D">
      <w:pPr>
        <w:pStyle w:val="Textodstavce"/>
        <w:numPr>
          <w:ilvl w:val="0"/>
          <w:numId w:val="0"/>
        </w:numPr>
        <w:rPr>
          <w:rFonts w:ascii="Times New Roman" w:hAnsi="Times New Roman"/>
          <w:sz w:val="24"/>
          <w:szCs w:val="24"/>
        </w:rPr>
      </w:pPr>
      <w:r w:rsidRPr="00A06E0D">
        <w:rPr>
          <w:rFonts w:ascii="Times New Roman" w:hAnsi="Times New Roman"/>
          <w:sz w:val="24"/>
          <w:szCs w:val="24"/>
        </w:rPr>
        <w:t>Navrhované změny v § 88 a 89 ZZS reagují na skutečnost, že s účinností nového občanského zákoníku nastal v České republice od 1. 1. 2014 nesoulad s</w:t>
      </w:r>
      <w:r w:rsidR="003D6C33">
        <w:rPr>
          <w:rFonts w:ascii="Times New Roman" w:hAnsi="Times New Roman"/>
          <w:sz w:val="24"/>
          <w:szCs w:val="24"/>
        </w:rPr>
        <w:t>e ZZS</w:t>
      </w:r>
      <w:r w:rsidRPr="00A06E0D">
        <w:rPr>
          <w:rFonts w:ascii="Times New Roman" w:hAnsi="Times New Roman"/>
          <w:sz w:val="24"/>
          <w:szCs w:val="24"/>
        </w:rPr>
        <w:t xml:space="preserve"> v metodě, jak regulovat právo člověka rozhodovat o svém těle i pro případ smrti ve vztahu k legitimním zájmům </w:t>
      </w:r>
      <w:r w:rsidRPr="003D6C33">
        <w:rPr>
          <w:rFonts w:ascii="Times New Roman" w:hAnsi="Times New Roman"/>
          <w:sz w:val="24"/>
          <w:szCs w:val="24"/>
        </w:rPr>
        <w:t xml:space="preserve">společnosti na </w:t>
      </w:r>
      <w:r w:rsidRPr="003D6C33">
        <w:rPr>
          <w:rFonts w:ascii="Times New Roman" w:hAnsi="Times New Roman"/>
          <w:sz w:val="24"/>
          <w:szCs w:val="24"/>
          <w:u w:val="single"/>
        </w:rPr>
        <w:t>provedení pitvy</w:t>
      </w:r>
      <w:r w:rsidRPr="003D6C33">
        <w:rPr>
          <w:rFonts w:ascii="Times New Roman" w:hAnsi="Times New Roman"/>
          <w:sz w:val="24"/>
          <w:szCs w:val="24"/>
        </w:rPr>
        <w:t xml:space="preserve"> v určitých případech. Současná</w:t>
      </w:r>
      <w:r w:rsidRPr="00A06E0D">
        <w:rPr>
          <w:rFonts w:ascii="Times New Roman" w:hAnsi="Times New Roman"/>
          <w:sz w:val="24"/>
          <w:szCs w:val="24"/>
        </w:rPr>
        <w:t xml:space="preserve"> existence dvou druhů nesouhlasu s pitvou (nevyvratitelné domněnky nesouhlasu </w:t>
      </w:r>
      <w:r w:rsidR="003D6C33">
        <w:rPr>
          <w:rFonts w:ascii="Times New Roman" w:hAnsi="Times New Roman"/>
          <w:sz w:val="24"/>
          <w:szCs w:val="24"/>
        </w:rPr>
        <w:t>s pitvou podle NOZ</w:t>
      </w:r>
      <w:r w:rsidRPr="00A06E0D">
        <w:rPr>
          <w:rFonts w:ascii="Times New Roman" w:hAnsi="Times New Roman"/>
          <w:sz w:val="24"/>
          <w:szCs w:val="24"/>
        </w:rPr>
        <w:t xml:space="preserve"> a prokazatelného n</w:t>
      </w:r>
      <w:r w:rsidR="003D6C33">
        <w:rPr>
          <w:rFonts w:ascii="Times New Roman" w:hAnsi="Times New Roman"/>
          <w:sz w:val="24"/>
          <w:szCs w:val="24"/>
        </w:rPr>
        <w:t>esouhlasu s pitvou podle ZZS</w:t>
      </w:r>
      <w:r w:rsidRPr="00A06E0D">
        <w:rPr>
          <w:rFonts w:ascii="Times New Roman" w:hAnsi="Times New Roman"/>
          <w:sz w:val="24"/>
          <w:szCs w:val="24"/>
        </w:rPr>
        <w:t>) činí v praxi interpretační problémy a je z hlediska přehlednosti právního řádu nevhodná.</w:t>
      </w:r>
    </w:p>
    <w:p w:rsidR="00F36954" w:rsidRPr="00A06E0D" w:rsidRDefault="00F36954" w:rsidP="00A06E0D">
      <w:pPr>
        <w:pStyle w:val="Textodstavce"/>
        <w:numPr>
          <w:ilvl w:val="0"/>
          <w:numId w:val="0"/>
        </w:numPr>
        <w:rPr>
          <w:rFonts w:ascii="Times New Roman" w:hAnsi="Times New Roman"/>
          <w:sz w:val="24"/>
          <w:szCs w:val="24"/>
        </w:rPr>
      </w:pPr>
      <w:r w:rsidRPr="00A06E0D">
        <w:rPr>
          <w:rFonts w:ascii="Times New Roman" w:hAnsi="Times New Roman"/>
          <w:sz w:val="24"/>
          <w:szCs w:val="24"/>
        </w:rPr>
        <w:t xml:space="preserve">Navrhovaná změna § 88 ZZS reaguje na NOZ a upřesňuje charakteristiky úmrtí, kdy z veřejnoprávního předpisu vyplývá povinnost provést pitvu. Současně zákon o zdravotních službách nadále přisuzuje právní význam i projevu vůle osob blízkých zemřelému, neboť dle praktických poznatků v podmínkách České republiky právě pozůstalí nejčastěji intervenují ve smyslu projevení přání neprovést či provést pitvu.  </w:t>
      </w:r>
    </w:p>
    <w:p w:rsidR="0097535C" w:rsidRDefault="0097535C" w:rsidP="0097535C">
      <w:pPr>
        <w:spacing w:line="240" w:lineRule="auto"/>
        <w:jc w:val="both"/>
        <w:rPr>
          <w:rFonts w:ascii="Times New Roman" w:hAnsi="Times New Roman" w:cs="Times New Roman"/>
          <w:sz w:val="24"/>
          <w:szCs w:val="24"/>
        </w:rPr>
      </w:pPr>
      <w:r w:rsidRPr="0097535C">
        <w:rPr>
          <w:rFonts w:ascii="Times New Roman" w:hAnsi="Times New Roman" w:cs="Times New Roman"/>
          <w:sz w:val="24"/>
          <w:szCs w:val="24"/>
        </w:rPr>
        <w:t>S </w:t>
      </w:r>
      <w:r w:rsidRPr="003D6C33">
        <w:rPr>
          <w:rFonts w:ascii="Times New Roman" w:hAnsi="Times New Roman" w:cs="Times New Roman"/>
          <w:sz w:val="24"/>
          <w:szCs w:val="24"/>
        </w:rPr>
        <w:t xml:space="preserve">ohledem na sjednocení postupu v praxi se stanoví, že </w:t>
      </w:r>
      <w:r w:rsidRPr="003D6C33">
        <w:rPr>
          <w:rFonts w:ascii="Times New Roman" w:hAnsi="Times New Roman" w:cs="Times New Roman"/>
          <w:sz w:val="24"/>
          <w:szCs w:val="24"/>
          <w:u w:val="single"/>
        </w:rPr>
        <w:t>předat zprávu</w:t>
      </w:r>
      <w:r w:rsidRPr="003D6C33">
        <w:rPr>
          <w:rFonts w:ascii="Times New Roman" w:hAnsi="Times New Roman" w:cs="Times New Roman"/>
          <w:sz w:val="24"/>
          <w:szCs w:val="24"/>
        </w:rPr>
        <w:t xml:space="preserve"> pro registrujícího všeobecného praktického lékaře a praktického lékaře pro děti a dorost nebo předat informaci o zdravotním stavu dalším poskytovatelům zdravotních, popř. sociálních služeb, lze též prostřednictvím pacienta, nebo jeho zákonného zástupce, pokud s takovým postupem souhlasí.</w:t>
      </w:r>
      <w:r w:rsidRPr="0097535C">
        <w:rPr>
          <w:rFonts w:ascii="Times New Roman" w:hAnsi="Times New Roman" w:cs="Times New Roman"/>
          <w:sz w:val="24"/>
          <w:szCs w:val="24"/>
        </w:rPr>
        <w:t xml:space="preserve"> </w:t>
      </w:r>
    </w:p>
    <w:p w:rsidR="00B82C2A" w:rsidRDefault="00B82C2A" w:rsidP="00B82C2A">
      <w:pPr>
        <w:pStyle w:val="Odstavecseseznamem"/>
        <w:spacing w:before="120" w:after="120" w:line="240" w:lineRule="auto"/>
        <w:ind w:left="360"/>
        <w:jc w:val="both"/>
        <w:rPr>
          <w:rFonts w:ascii="Times New Roman" w:hAnsi="Times New Roman" w:cs="Times New Roman"/>
          <w:sz w:val="24"/>
          <w:szCs w:val="24"/>
        </w:rPr>
      </w:pPr>
    </w:p>
    <w:p w:rsidR="00B82C2A" w:rsidRPr="007735C2" w:rsidRDefault="00452F2C" w:rsidP="00B82C2A">
      <w:pPr>
        <w:pStyle w:val="Odstavecseseznamem"/>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Účelem úpravy</w:t>
      </w:r>
      <w:r w:rsidR="00D51034">
        <w:rPr>
          <w:rFonts w:ascii="Times New Roman" w:hAnsi="Times New Roman" w:cs="Times New Roman"/>
          <w:sz w:val="24"/>
          <w:szCs w:val="24"/>
        </w:rPr>
        <w:t xml:space="preserve"> ustanovení </w:t>
      </w:r>
      <w:r w:rsidR="00B82C2A">
        <w:rPr>
          <w:rFonts w:ascii="Times New Roman" w:hAnsi="Times New Roman" w:cs="Times New Roman"/>
          <w:sz w:val="24"/>
          <w:szCs w:val="24"/>
        </w:rPr>
        <w:t>§ 45 odst. 2 písm. c) ZZS je zajistit, aby poskytovatel</w:t>
      </w:r>
      <w:r>
        <w:rPr>
          <w:rFonts w:ascii="Times New Roman" w:hAnsi="Times New Roman" w:cs="Times New Roman"/>
          <w:sz w:val="24"/>
          <w:szCs w:val="24"/>
        </w:rPr>
        <w:t>é</w:t>
      </w:r>
      <w:r w:rsidR="00B82C2A">
        <w:rPr>
          <w:rFonts w:ascii="Times New Roman" w:hAnsi="Times New Roman" w:cs="Times New Roman"/>
          <w:sz w:val="24"/>
          <w:szCs w:val="24"/>
        </w:rPr>
        <w:t xml:space="preserve"> zdravotních služeb </w:t>
      </w:r>
      <w:r>
        <w:rPr>
          <w:rFonts w:ascii="Times New Roman" w:hAnsi="Times New Roman" w:cs="Times New Roman"/>
          <w:sz w:val="24"/>
          <w:szCs w:val="24"/>
        </w:rPr>
        <w:t xml:space="preserve">mohli využívat </w:t>
      </w:r>
      <w:r w:rsidR="00B82C2A" w:rsidRPr="00D51034">
        <w:rPr>
          <w:rFonts w:ascii="Times New Roman" w:hAnsi="Times New Roman" w:cs="Times New Roman"/>
          <w:sz w:val="24"/>
          <w:szCs w:val="24"/>
          <w:u w:val="single"/>
        </w:rPr>
        <w:t>provozní dobu</w:t>
      </w:r>
      <w:r w:rsidR="00D51034">
        <w:rPr>
          <w:rFonts w:ascii="Times New Roman" w:hAnsi="Times New Roman" w:cs="Times New Roman"/>
          <w:sz w:val="24"/>
          <w:szCs w:val="24"/>
        </w:rPr>
        <w:t xml:space="preserve"> </w:t>
      </w:r>
      <w:r w:rsidR="00B82C2A">
        <w:rPr>
          <w:rFonts w:ascii="Times New Roman" w:hAnsi="Times New Roman" w:cs="Times New Roman"/>
          <w:sz w:val="24"/>
          <w:szCs w:val="24"/>
        </w:rPr>
        <w:t>k činnostem, pro něž je určena. Pro poskytování zdravotních služeb je určena ordina</w:t>
      </w:r>
      <w:r w:rsidR="00D51034">
        <w:rPr>
          <w:rFonts w:ascii="Times New Roman" w:hAnsi="Times New Roman" w:cs="Times New Roman"/>
          <w:sz w:val="24"/>
          <w:szCs w:val="24"/>
        </w:rPr>
        <w:t xml:space="preserve">ční doba. Povinnost vymezit provozní dobu a ordinační dobu uveřejnit </w:t>
      </w:r>
      <w:r w:rsidR="00B82C2A">
        <w:rPr>
          <w:rFonts w:ascii="Times New Roman" w:hAnsi="Times New Roman" w:cs="Times New Roman"/>
          <w:sz w:val="24"/>
          <w:szCs w:val="24"/>
        </w:rPr>
        <w:t xml:space="preserve">na přístupném místě zůstane nedotčena.  </w:t>
      </w:r>
    </w:p>
    <w:p w:rsidR="00B82C2A" w:rsidRDefault="00B82C2A" w:rsidP="00B82C2A">
      <w:pPr>
        <w:pStyle w:val="Odstavecseseznamem"/>
        <w:spacing w:after="0" w:line="240" w:lineRule="auto"/>
        <w:ind w:left="360"/>
        <w:jc w:val="both"/>
        <w:rPr>
          <w:rFonts w:ascii="Times New Roman" w:hAnsi="Times New Roman" w:cs="Times New Roman"/>
          <w:i/>
          <w:sz w:val="24"/>
          <w:szCs w:val="24"/>
        </w:rPr>
      </w:pPr>
    </w:p>
    <w:p w:rsidR="00B82C2A" w:rsidRDefault="00B82C2A" w:rsidP="00B82C2A">
      <w:pPr>
        <w:pStyle w:val="Odstavecseseznamem"/>
        <w:spacing w:after="0" w:line="240" w:lineRule="auto"/>
        <w:ind w:left="360"/>
        <w:jc w:val="both"/>
        <w:rPr>
          <w:rFonts w:ascii="Times New Roman" w:hAnsi="Times New Roman" w:cs="Times New Roman"/>
          <w:i/>
          <w:sz w:val="24"/>
          <w:szCs w:val="24"/>
        </w:rPr>
      </w:pPr>
    </w:p>
    <w:p w:rsidR="00B82C2A" w:rsidRDefault="00D51034" w:rsidP="00B82C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Ustanovení § 45 odst. 2 písm. f) a odst. 2 písm. g) ZZS se navrhuje upravit tak, aby bylo nepochybné, že </w:t>
      </w:r>
      <w:r w:rsidR="00555E93">
        <w:rPr>
          <w:rFonts w:ascii="Times New Roman" w:hAnsi="Times New Roman" w:cs="Times New Roman"/>
          <w:sz w:val="24"/>
          <w:szCs w:val="24"/>
        </w:rPr>
        <w:t>poskytovatel</w:t>
      </w:r>
      <w:r w:rsidR="00B82C2A" w:rsidRPr="006B4226">
        <w:rPr>
          <w:rFonts w:ascii="Times New Roman" w:hAnsi="Times New Roman" w:cs="Times New Roman"/>
          <w:sz w:val="24"/>
          <w:szCs w:val="24"/>
        </w:rPr>
        <w:t xml:space="preserve"> zdravotních </w:t>
      </w:r>
      <w:r w:rsidR="00B82C2A" w:rsidRPr="005C4F9A">
        <w:rPr>
          <w:rFonts w:ascii="Times New Roman" w:hAnsi="Times New Roman" w:cs="Times New Roman"/>
          <w:sz w:val="24"/>
          <w:szCs w:val="24"/>
        </w:rPr>
        <w:t xml:space="preserve">služeb </w:t>
      </w:r>
      <w:r>
        <w:rPr>
          <w:rFonts w:ascii="Times New Roman" w:hAnsi="Times New Roman" w:cs="Times New Roman"/>
          <w:sz w:val="24"/>
          <w:szCs w:val="24"/>
        </w:rPr>
        <w:t xml:space="preserve">může </w:t>
      </w:r>
      <w:r w:rsidR="00B82C2A" w:rsidRPr="005C4F9A">
        <w:rPr>
          <w:rFonts w:ascii="Times New Roman" w:hAnsi="Times New Roman" w:cs="Times New Roman"/>
          <w:sz w:val="24"/>
          <w:szCs w:val="24"/>
        </w:rPr>
        <w:t xml:space="preserve">předat </w:t>
      </w:r>
      <w:r w:rsidR="00B82C2A" w:rsidRPr="00D51034">
        <w:rPr>
          <w:rFonts w:ascii="Times New Roman" w:hAnsi="Times New Roman" w:cs="Times New Roman"/>
          <w:sz w:val="24"/>
          <w:szCs w:val="24"/>
          <w:u w:val="single"/>
        </w:rPr>
        <w:t>zprávu o poskytnutých zdravotních službách</w:t>
      </w:r>
      <w:r w:rsidR="00B82C2A" w:rsidRPr="006B4226">
        <w:rPr>
          <w:rFonts w:ascii="Times New Roman" w:hAnsi="Times New Roman" w:cs="Times New Roman"/>
          <w:sz w:val="24"/>
          <w:szCs w:val="24"/>
        </w:rPr>
        <w:t xml:space="preserve"> registrujícímu poskytovateli v oboru všeobecné praktické lékařství nebo v oboru praktické lékařství pro děti a dorost</w:t>
      </w:r>
      <w:r w:rsidR="00B82C2A">
        <w:rPr>
          <w:rFonts w:ascii="Times New Roman" w:hAnsi="Times New Roman" w:cs="Times New Roman"/>
          <w:sz w:val="24"/>
          <w:szCs w:val="24"/>
        </w:rPr>
        <w:t xml:space="preserve"> </w:t>
      </w:r>
      <w:r w:rsidR="00B82C2A" w:rsidRPr="006B4226">
        <w:rPr>
          <w:rFonts w:ascii="Times New Roman" w:hAnsi="Times New Roman" w:cs="Times New Roman"/>
          <w:sz w:val="24"/>
          <w:szCs w:val="24"/>
        </w:rPr>
        <w:t xml:space="preserve">a předat jiným poskytovatelům zdravotních služeb nebo poskytovatelům sociálních služeb </w:t>
      </w:r>
      <w:r w:rsidR="00B82C2A" w:rsidRPr="00D51034">
        <w:rPr>
          <w:rFonts w:ascii="Times New Roman" w:hAnsi="Times New Roman" w:cs="Times New Roman"/>
          <w:sz w:val="24"/>
          <w:szCs w:val="24"/>
          <w:u w:val="single"/>
        </w:rPr>
        <w:t>potřebné informace o zdravotním stavu</w:t>
      </w:r>
      <w:r w:rsidR="00B82C2A" w:rsidRPr="006B4226">
        <w:rPr>
          <w:rFonts w:ascii="Times New Roman" w:hAnsi="Times New Roman" w:cs="Times New Roman"/>
          <w:sz w:val="24"/>
          <w:szCs w:val="24"/>
        </w:rPr>
        <w:t xml:space="preserve"> pacienta nezbytné k zajištění návaznosti dalších zdravotních a sociálních služeb poskytovaných pacientovi</w:t>
      </w:r>
      <w:r w:rsidR="003F63C3">
        <w:rPr>
          <w:rFonts w:ascii="Times New Roman" w:hAnsi="Times New Roman" w:cs="Times New Roman"/>
          <w:sz w:val="24"/>
          <w:szCs w:val="24"/>
        </w:rPr>
        <w:t xml:space="preserve">, prostřednictvím pacienta, </w:t>
      </w:r>
      <w:r>
        <w:rPr>
          <w:rFonts w:ascii="Times New Roman" w:hAnsi="Times New Roman" w:cs="Times New Roman"/>
          <w:sz w:val="24"/>
          <w:szCs w:val="24"/>
        </w:rPr>
        <w:t>zákonného zástupce nezletilého pacienta nebo opatrovníka pacienta s omezenou svéprávností.</w:t>
      </w:r>
      <w:r w:rsidR="00B82C2A" w:rsidRPr="006B4226">
        <w:rPr>
          <w:rFonts w:ascii="Times New Roman" w:hAnsi="Times New Roman" w:cs="Times New Roman"/>
          <w:sz w:val="24"/>
          <w:szCs w:val="24"/>
        </w:rPr>
        <w:t xml:space="preserve"> </w:t>
      </w:r>
      <w:r>
        <w:rPr>
          <w:rFonts w:ascii="Times New Roman" w:hAnsi="Times New Roman" w:cs="Times New Roman"/>
          <w:sz w:val="24"/>
          <w:szCs w:val="24"/>
        </w:rPr>
        <w:t>Podmínkou takového předání bude souhlas předávající osoby.</w:t>
      </w:r>
    </w:p>
    <w:p w:rsidR="00B82C2A" w:rsidRPr="0097535C" w:rsidRDefault="00B82C2A" w:rsidP="0097535C">
      <w:pPr>
        <w:spacing w:line="240" w:lineRule="auto"/>
        <w:jc w:val="both"/>
        <w:rPr>
          <w:rFonts w:ascii="Times New Roman" w:hAnsi="Times New Roman" w:cs="Times New Roman"/>
          <w:sz w:val="24"/>
          <w:szCs w:val="24"/>
        </w:rPr>
      </w:pPr>
    </w:p>
    <w:p w:rsidR="0097535C" w:rsidRPr="0097535C" w:rsidRDefault="0097535C" w:rsidP="0097535C">
      <w:pPr>
        <w:pStyle w:val="Textodstavce"/>
        <w:numPr>
          <w:ilvl w:val="0"/>
          <w:numId w:val="0"/>
        </w:numPr>
        <w:tabs>
          <w:tab w:val="clear" w:pos="851"/>
          <w:tab w:val="left" w:pos="0"/>
        </w:tabs>
        <w:rPr>
          <w:rFonts w:ascii="Times New Roman" w:hAnsi="Times New Roman"/>
          <w:sz w:val="24"/>
          <w:szCs w:val="24"/>
        </w:rPr>
      </w:pPr>
      <w:r w:rsidRPr="008D579B">
        <w:rPr>
          <w:rFonts w:ascii="Times New Roman" w:hAnsi="Times New Roman"/>
          <w:sz w:val="24"/>
          <w:szCs w:val="24"/>
          <w:u w:val="single"/>
        </w:rPr>
        <w:t>Nahlížení do zdravotnické dokumentace bez souhlasu pacienta</w:t>
      </w:r>
      <w:r w:rsidRPr="0097535C">
        <w:rPr>
          <w:rFonts w:ascii="Times New Roman" w:hAnsi="Times New Roman"/>
          <w:b/>
          <w:sz w:val="24"/>
          <w:szCs w:val="24"/>
        </w:rPr>
        <w:t xml:space="preserve"> </w:t>
      </w:r>
      <w:r w:rsidRPr="0097535C">
        <w:rPr>
          <w:rFonts w:ascii="Times New Roman" w:hAnsi="Times New Roman"/>
          <w:sz w:val="24"/>
          <w:szCs w:val="24"/>
        </w:rPr>
        <w:t xml:space="preserve"> - rozšiřuje se výčet osob,</w:t>
      </w:r>
      <w:r w:rsidR="003D6C33">
        <w:rPr>
          <w:rFonts w:ascii="Times New Roman" w:hAnsi="Times New Roman"/>
          <w:sz w:val="24"/>
          <w:szCs w:val="24"/>
        </w:rPr>
        <w:t xml:space="preserve"> a to o Českou lékařskou komoru, </w:t>
      </w:r>
      <w:r w:rsidR="001F65AD">
        <w:rPr>
          <w:rFonts w:ascii="Times New Roman" w:hAnsi="Times New Roman"/>
          <w:sz w:val="24"/>
          <w:szCs w:val="24"/>
        </w:rPr>
        <w:t xml:space="preserve">Českou stomatologickou komoru a Českou lékárenskou komoru, </w:t>
      </w:r>
      <w:r w:rsidRPr="0097535C">
        <w:rPr>
          <w:rFonts w:ascii="Times New Roman" w:hAnsi="Times New Roman"/>
          <w:sz w:val="24"/>
          <w:szCs w:val="24"/>
        </w:rPr>
        <w:t>které z důvodu plnění úkolů</w:t>
      </w:r>
      <w:r w:rsidR="001F65AD">
        <w:rPr>
          <w:rFonts w:ascii="Times New Roman" w:hAnsi="Times New Roman"/>
          <w:sz w:val="24"/>
          <w:szCs w:val="24"/>
        </w:rPr>
        <w:t xml:space="preserve"> vyplývajících i z jiného zákona</w:t>
      </w:r>
      <w:r w:rsidRPr="0097535C">
        <w:rPr>
          <w:rFonts w:ascii="Times New Roman" w:hAnsi="Times New Roman"/>
          <w:sz w:val="24"/>
          <w:szCs w:val="24"/>
        </w:rPr>
        <w:t xml:space="preserve"> potřebují do zdravotnické dokumentace nahlížet. V praxi je velice obtížně realizovatelné, aby pro každé nahlédnutí </w:t>
      </w:r>
      <w:r w:rsidR="001F65AD">
        <w:rPr>
          <w:rFonts w:ascii="Times New Roman" w:hAnsi="Times New Roman"/>
          <w:sz w:val="24"/>
          <w:szCs w:val="24"/>
        </w:rPr>
        <w:t>získávaly</w:t>
      </w:r>
      <w:r w:rsidRPr="0097535C">
        <w:rPr>
          <w:rFonts w:ascii="Times New Roman" w:hAnsi="Times New Roman"/>
          <w:sz w:val="24"/>
          <w:szCs w:val="24"/>
        </w:rPr>
        <w:t xml:space="preserve"> souhlas pacienta. Nahlížet bude moci pouze </w:t>
      </w:r>
      <w:r w:rsidR="001F65AD">
        <w:rPr>
          <w:rFonts w:ascii="Times New Roman" w:hAnsi="Times New Roman"/>
          <w:sz w:val="24"/>
          <w:szCs w:val="24"/>
        </w:rPr>
        <w:t xml:space="preserve">komorou pověřená </w:t>
      </w:r>
      <w:r w:rsidRPr="0097535C">
        <w:rPr>
          <w:rFonts w:ascii="Times New Roman" w:hAnsi="Times New Roman"/>
          <w:sz w:val="24"/>
          <w:szCs w:val="24"/>
        </w:rPr>
        <w:t xml:space="preserve">osoba se způsobilostí k výkonu zdravotnického povolání. </w:t>
      </w:r>
    </w:p>
    <w:p w:rsidR="009A5DEF" w:rsidRDefault="009A5DEF" w:rsidP="00FA398F">
      <w:pPr>
        <w:pStyle w:val="Textodstavce"/>
        <w:numPr>
          <w:ilvl w:val="0"/>
          <w:numId w:val="0"/>
        </w:numPr>
        <w:tabs>
          <w:tab w:val="clear" w:pos="851"/>
          <w:tab w:val="left" w:pos="0"/>
        </w:tabs>
        <w:rPr>
          <w:rFonts w:ascii="Times New Roman" w:hAnsi="Times New Roman"/>
          <w:sz w:val="24"/>
          <w:szCs w:val="24"/>
        </w:rPr>
      </w:pPr>
    </w:p>
    <w:p w:rsidR="003B563D" w:rsidRPr="00B37A25" w:rsidRDefault="008D579B" w:rsidP="00B37A25">
      <w:pPr>
        <w:pStyle w:val="Textodstavce"/>
        <w:numPr>
          <w:ilvl w:val="0"/>
          <w:numId w:val="0"/>
        </w:numPr>
        <w:tabs>
          <w:tab w:val="clear" w:pos="851"/>
          <w:tab w:val="left" w:pos="0"/>
        </w:tabs>
        <w:rPr>
          <w:rFonts w:ascii="Times New Roman" w:hAnsi="Times New Roman"/>
          <w:sz w:val="24"/>
          <w:szCs w:val="24"/>
        </w:rPr>
      </w:pPr>
      <w:r w:rsidRPr="00B37A25">
        <w:rPr>
          <w:rFonts w:ascii="Times New Roman" w:hAnsi="Times New Roman"/>
          <w:sz w:val="24"/>
          <w:szCs w:val="24"/>
        </w:rPr>
        <w:t xml:space="preserve">V případě </w:t>
      </w:r>
      <w:r w:rsidRPr="00B37A25">
        <w:rPr>
          <w:rFonts w:ascii="Times New Roman" w:hAnsi="Times New Roman"/>
          <w:sz w:val="24"/>
          <w:szCs w:val="24"/>
          <w:u w:val="single"/>
        </w:rPr>
        <w:t>šetření stížností</w:t>
      </w:r>
      <w:r w:rsidRPr="00B37A25">
        <w:rPr>
          <w:rFonts w:ascii="Times New Roman" w:hAnsi="Times New Roman"/>
          <w:sz w:val="24"/>
          <w:szCs w:val="24"/>
        </w:rPr>
        <w:t xml:space="preserve"> </w:t>
      </w:r>
      <w:r w:rsidR="001F65AD">
        <w:rPr>
          <w:rFonts w:ascii="Times New Roman" w:hAnsi="Times New Roman"/>
          <w:sz w:val="24"/>
          <w:szCs w:val="24"/>
        </w:rPr>
        <w:t xml:space="preserve">bude stěžovatelům umožněno </w:t>
      </w:r>
      <w:r w:rsidRPr="00B37A25">
        <w:rPr>
          <w:rFonts w:ascii="Times New Roman" w:hAnsi="Times New Roman"/>
          <w:sz w:val="24"/>
          <w:szCs w:val="24"/>
        </w:rPr>
        <w:t xml:space="preserve">v případě podání stížnosti na </w:t>
      </w:r>
      <w:r w:rsidR="003B563D" w:rsidRPr="00B37A25">
        <w:rPr>
          <w:rFonts w:ascii="Times New Roman" w:hAnsi="Times New Roman"/>
          <w:bCs/>
          <w:sz w:val="24"/>
          <w:szCs w:val="24"/>
        </w:rPr>
        <w:t xml:space="preserve">zdravotnického pracovníka, který je sám poskytovatelem, podat </w:t>
      </w:r>
      <w:r w:rsidR="00B37A25" w:rsidRPr="00B37A25">
        <w:rPr>
          <w:rFonts w:ascii="Times New Roman" w:hAnsi="Times New Roman"/>
          <w:bCs/>
          <w:sz w:val="24"/>
          <w:szCs w:val="24"/>
        </w:rPr>
        <w:t xml:space="preserve">stížnost </w:t>
      </w:r>
      <w:r w:rsidR="003B563D" w:rsidRPr="00B37A25">
        <w:rPr>
          <w:rFonts w:ascii="Times New Roman" w:hAnsi="Times New Roman"/>
          <w:bCs/>
          <w:sz w:val="24"/>
          <w:szCs w:val="24"/>
        </w:rPr>
        <w:t>přímo příslušnému správnímu orgánu</w:t>
      </w:r>
      <w:r w:rsidR="00B37A25" w:rsidRPr="00B37A25">
        <w:rPr>
          <w:rFonts w:ascii="Times New Roman" w:hAnsi="Times New Roman"/>
          <w:bCs/>
          <w:sz w:val="24"/>
          <w:szCs w:val="24"/>
        </w:rPr>
        <w:t>. Dále se doplňuje, že s</w:t>
      </w:r>
      <w:r w:rsidR="003B563D" w:rsidRPr="00B37A25">
        <w:rPr>
          <w:rFonts w:ascii="Times New Roman" w:hAnsi="Times New Roman"/>
          <w:sz w:val="24"/>
          <w:szCs w:val="24"/>
        </w:rPr>
        <w:t>tížnost na neetické chování nebo odbornost lékaře, zubního lékaře nebo farmaceuta se vždy podává komoře příslušné podle oboru zdravotní péče.</w:t>
      </w:r>
    </w:p>
    <w:p w:rsidR="003B563D" w:rsidRDefault="003B563D" w:rsidP="00FA398F">
      <w:pPr>
        <w:pStyle w:val="Textodstavce"/>
        <w:numPr>
          <w:ilvl w:val="0"/>
          <w:numId w:val="0"/>
        </w:numPr>
        <w:tabs>
          <w:tab w:val="clear" w:pos="851"/>
          <w:tab w:val="left" w:pos="0"/>
        </w:tabs>
        <w:rPr>
          <w:rFonts w:ascii="Times New Roman" w:hAnsi="Times New Roman"/>
          <w:sz w:val="24"/>
          <w:szCs w:val="24"/>
        </w:rPr>
      </w:pPr>
    </w:p>
    <w:p w:rsidR="00CC4DB2" w:rsidRDefault="00CC4DB2" w:rsidP="00FA398F">
      <w:pPr>
        <w:pStyle w:val="Textodstavce"/>
        <w:numPr>
          <w:ilvl w:val="0"/>
          <w:numId w:val="0"/>
        </w:numPr>
        <w:tabs>
          <w:tab w:val="clear" w:pos="851"/>
          <w:tab w:val="left" w:pos="0"/>
        </w:tabs>
        <w:rPr>
          <w:rFonts w:ascii="Times New Roman" w:hAnsi="Times New Roman"/>
          <w:sz w:val="24"/>
          <w:szCs w:val="24"/>
        </w:rPr>
      </w:pPr>
    </w:p>
    <w:p w:rsidR="00CE5C73" w:rsidRDefault="00CE5C73" w:rsidP="00FA398F">
      <w:pPr>
        <w:pStyle w:val="Textodstavce"/>
        <w:numPr>
          <w:ilvl w:val="1"/>
          <w:numId w:val="6"/>
        </w:numPr>
        <w:tabs>
          <w:tab w:val="clear" w:pos="851"/>
          <w:tab w:val="left" w:pos="0"/>
        </w:tabs>
        <w:ind w:left="0" w:firstLine="0"/>
        <w:rPr>
          <w:rFonts w:ascii="Times New Roman" w:hAnsi="Times New Roman"/>
          <w:sz w:val="24"/>
          <w:szCs w:val="24"/>
        </w:rPr>
      </w:pPr>
      <w:r>
        <w:rPr>
          <w:rFonts w:ascii="Times New Roman" w:hAnsi="Times New Roman"/>
          <w:sz w:val="24"/>
          <w:szCs w:val="24"/>
        </w:rPr>
        <w:t xml:space="preserve"> </w:t>
      </w:r>
      <w:r w:rsidRPr="00CE5C73">
        <w:rPr>
          <w:rFonts w:ascii="Times New Roman" w:hAnsi="Times New Roman"/>
          <w:sz w:val="24"/>
          <w:szCs w:val="24"/>
          <w:u w:val="single"/>
        </w:rPr>
        <w:t>Zhodnocení rizika</w:t>
      </w:r>
      <w:r>
        <w:rPr>
          <w:rFonts w:ascii="Times New Roman" w:hAnsi="Times New Roman"/>
          <w:sz w:val="24"/>
          <w:szCs w:val="24"/>
        </w:rPr>
        <w:t xml:space="preserve">: </w:t>
      </w:r>
    </w:p>
    <w:p w:rsidR="004E14A0" w:rsidRPr="007303F8" w:rsidRDefault="00D1196D" w:rsidP="00FA398F">
      <w:pPr>
        <w:pStyle w:val="Textodstavce"/>
        <w:numPr>
          <w:ilvl w:val="0"/>
          <w:numId w:val="0"/>
        </w:numPr>
        <w:tabs>
          <w:tab w:val="clear" w:pos="851"/>
          <w:tab w:val="left" w:pos="0"/>
        </w:tabs>
        <w:rPr>
          <w:rFonts w:ascii="Times New Roman" w:hAnsi="Times New Roman"/>
          <w:sz w:val="24"/>
          <w:szCs w:val="24"/>
        </w:rPr>
      </w:pPr>
      <w:r w:rsidRPr="004E14A0">
        <w:rPr>
          <w:rFonts w:ascii="Times New Roman" w:hAnsi="Times New Roman"/>
          <w:sz w:val="24"/>
          <w:szCs w:val="24"/>
        </w:rPr>
        <w:t xml:space="preserve">S ohledem na výše uvedený rozpor mezi </w:t>
      </w:r>
      <w:r w:rsidR="007F11FD">
        <w:rPr>
          <w:rFonts w:ascii="Times New Roman" w:hAnsi="Times New Roman"/>
          <w:sz w:val="24"/>
          <w:szCs w:val="24"/>
        </w:rPr>
        <w:t>NOZ</w:t>
      </w:r>
      <w:r w:rsidRPr="004E14A0">
        <w:rPr>
          <w:rFonts w:ascii="Times New Roman" w:hAnsi="Times New Roman"/>
          <w:sz w:val="24"/>
          <w:szCs w:val="24"/>
        </w:rPr>
        <w:t xml:space="preserve"> a </w:t>
      </w:r>
      <w:r w:rsidR="007F11FD">
        <w:rPr>
          <w:rFonts w:ascii="Times New Roman" w:hAnsi="Times New Roman"/>
          <w:sz w:val="24"/>
          <w:szCs w:val="24"/>
        </w:rPr>
        <w:t>ZZS</w:t>
      </w:r>
      <w:r w:rsidRPr="004E14A0">
        <w:rPr>
          <w:rFonts w:ascii="Times New Roman" w:hAnsi="Times New Roman"/>
          <w:sz w:val="24"/>
          <w:szCs w:val="24"/>
        </w:rPr>
        <w:t xml:space="preserve"> došlo v praxi k problémům při určování pitev lékaři provádějícími prohlídky těl zemřelých a zaběhnutá praxe se mění. Lékaři již neurčují provedení pitev, které nejsou podle </w:t>
      </w:r>
      <w:r w:rsidRPr="007303F8">
        <w:rPr>
          <w:rFonts w:ascii="Times New Roman" w:hAnsi="Times New Roman"/>
          <w:sz w:val="24"/>
          <w:szCs w:val="24"/>
        </w:rPr>
        <w:t xml:space="preserve">zákona o zdravotních službách povinné. </w:t>
      </w:r>
    </w:p>
    <w:p w:rsidR="00A06E0D" w:rsidRDefault="00A06E0D" w:rsidP="00A06E0D">
      <w:pPr>
        <w:pStyle w:val="Textodstavce"/>
        <w:numPr>
          <w:ilvl w:val="0"/>
          <w:numId w:val="0"/>
        </w:numPr>
        <w:tabs>
          <w:tab w:val="clear" w:pos="851"/>
          <w:tab w:val="left" w:pos="0"/>
        </w:tabs>
        <w:rPr>
          <w:rFonts w:ascii="Times New Roman" w:hAnsi="Times New Roman"/>
          <w:bCs/>
          <w:iCs/>
          <w:color w:val="333300"/>
          <w:sz w:val="24"/>
          <w:szCs w:val="24"/>
        </w:rPr>
      </w:pPr>
      <w:r w:rsidRPr="007303F8">
        <w:rPr>
          <w:rFonts w:ascii="Times New Roman" w:hAnsi="Times New Roman"/>
          <w:bCs/>
          <w:iCs/>
          <w:sz w:val="24"/>
          <w:szCs w:val="24"/>
        </w:rPr>
        <w:t>Dopad v současné době platných legislativních změn spojených s NOZ, které se týkají provádění patologicko-anatomických pitev zemřelých</w:t>
      </w:r>
      <w:r w:rsidR="001F65AD">
        <w:rPr>
          <w:rFonts w:ascii="Times New Roman" w:hAnsi="Times New Roman"/>
          <w:bCs/>
          <w:iCs/>
          <w:sz w:val="24"/>
          <w:szCs w:val="24"/>
        </w:rPr>
        <w:t xml:space="preserve"> (§ 88 odst. 2 ZZS)</w:t>
      </w:r>
      <w:r w:rsidRPr="007303F8">
        <w:rPr>
          <w:rFonts w:ascii="Times New Roman" w:hAnsi="Times New Roman"/>
          <w:bCs/>
          <w:iCs/>
          <w:sz w:val="24"/>
          <w:szCs w:val="24"/>
        </w:rPr>
        <w:t>, lze vidět přinejmenším ve třech oblastech. Z hlediska krátkodobého je jistě nejzásadnější ztráta zpětné vazby pro ošetřujícího lékaře zemřelého pacienta a nemožnost ověření správnosti diagnostických a terapeutických postupů</w:t>
      </w:r>
      <w:r w:rsidR="00C5641D">
        <w:rPr>
          <w:rFonts w:ascii="Times New Roman" w:hAnsi="Times New Roman"/>
          <w:bCs/>
          <w:iCs/>
          <w:sz w:val="24"/>
          <w:szCs w:val="24"/>
        </w:rPr>
        <w:t xml:space="preserve"> (pokud jde o případ, kdy by jinak pitvu určil lékař)</w:t>
      </w:r>
      <w:r w:rsidRPr="007303F8">
        <w:rPr>
          <w:rFonts w:ascii="Times New Roman" w:hAnsi="Times New Roman"/>
          <w:bCs/>
          <w:iCs/>
          <w:sz w:val="24"/>
          <w:szCs w:val="24"/>
        </w:rPr>
        <w:t xml:space="preserve">. Z hlediska dlouhodobého se jedná o další dva dopady - pitvy na patologii doposud absolvoval každý student lékařské fakulty a naprostá většina z nich hodnotí zkušenosti získané na pitevně jako velmi důležité pro svou další medicínskou praxi; možnost studentů získat tyto zkušenosti bude do značné míry omezena. Třetím dopadem dramatického poklesu pitev bude takřka úplné zablokování postgraduálního vzdělávání nových patologů. Nenaplnění požadavků vzdělávacího programu povede k oddalování </w:t>
      </w:r>
      <w:r w:rsidRPr="00E636EE">
        <w:rPr>
          <w:rFonts w:ascii="Times New Roman" w:hAnsi="Times New Roman"/>
          <w:bCs/>
          <w:iCs/>
          <w:color w:val="333300"/>
          <w:sz w:val="24"/>
          <w:szCs w:val="24"/>
        </w:rPr>
        <w:t>atestací u nových adeptů oboru patologie. Již v současné době chybí v České republice zhruba 50 patologů. Lze tedy očekávat, že tento problém se dále prohloubí, což bude mít v konečném důsledku dopady na snížení dostupnosti bioptických vyšetření živých pacientů.</w:t>
      </w:r>
    </w:p>
    <w:p w:rsidR="005B0450" w:rsidRDefault="005B0450" w:rsidP="00FA398F">
      <w:pPr>
        <w:pStyle w:val="Textodstavce"/>
        <w:numPr>
          <w:ilvl w:val="0"/>
          <w:numId w:val="0"/>
        </w:numPr>
        <w:tabs>
          <w:tab w:val="clear" w:pos="851"/>
          <w:tab w:val="left" w:pos="0"/>
        </w:tabs>
        <w:rPr>
          <w:rFonts w:ascii="Times New Roman" w:hAnsi="Times New Roman"/>
          <w:bCs/>
          <w:iCs/>
          <w:color w:val="333300"/>
          <w:sz w:val="24"/>
          <w:szCs w:val="24"/>
        </w:rPr>
      </w:pPr>
      <w:r>
        <w:rPr>
          <w:rFonts w:ascii="Times New Roman" w:hAnsi="Times New Roman"/>
          <w:bCs/>
          <w:iCs/>
          <w:color w:val="333300"/>
          <w:sz w:val="24"/>
          <w:szCs w:val="24"/>
        </w:rPr>
        <w:t xml:space="preserve">V minulých </w:t>
      </w:r>
      <w:r w:rsidR="00B9615B">
        <w:rPr>
          <w:rFonts w:ascii="Times New Roman" w:hAnsi="Times New Roman"/>
          <w:bCs/>
          <w:iCs/>
          <w:color w:val="333300"/>
          <w:sz w:val="24"/>
          <w:szCs w:val="24"/>
        </w:rPr>
        <w:t xml:space="preserve">letech se </w:t>
      </w:r>
      <w:r>
        <w:rPr>
          <w:rFonts w:ascii="Times New Roman" w:hAnsi="Times New Roman"/>
          <w:bCs/>
          <w:iCs/>
          <w:color w:val="333300"/>
          <w:sz w:val="24"/>
          <w:szCs w:val="24"/>
        </w:rPr>
        <w:t>průměrně provádělo cca 300 pitev</w:t>
      </w:r>
      <w:r w:rsidR="00B9615B">
        <w:rPr>
          <w:rFonts w:ascii="Times New Roman" w:hAnsi="Times New Roman"/>
          <w:bCs/>
          <w:iCs/>
          <w:color w:val="333300"/>
          <w:sz w:val="24"/>
          <w:szCs w:val="24"/>
        </w:rPr>
        <w:t xml:space="preserve"> měsíčně</w:t>
      </w:r>
      <w:r>
        <w:rPr>
          <w:rFonts w:ascii="Times New Roman" w:hAnsi="Times New Roman"/>
          <w:bCs/>
          <w:iCs/>
          <w:color w:val="333300"/>
          <w:sz w:val="24"/>
          <w:szCs w:val="24"/>
        </w:rPr>
        <w:t xml:space="preserve">. </w:t>
      </w:r>
      <w:r w:rsidR="00B9615B">
        <w:rPr>
          <w:rFonts w:ascii="Times New Roman" w:hAnsi="Times New Roman"/>
          <w:bCs/>
          <w:iCs/>
          <w:color w:val="333300"/>
          <w:sz w:val="24"/>
          <w:szCs w:val="24"/>
        </w:rPr>
        <w:t xml:space="preserve">Po nabytí účinnosti NOZ se snížil tento počet na pouhých 70 pitev. </w:t>
      </w:r>
    </w:p>
    <w:p w:rsidR="00452F2C" w:rsidRDefault="00452F2C" w:rsidP="00FA398F">
      <w:pPr>
        <w:pStyle w:val="Textodstavce"/>
        <w:numPr>
          <w:ilvl w:val="0"/>
          <w:numId w:val="0"/>
        </w:numPr>
        <w:tabs>
          <w:tab w:val="clear" w:pos="851"/>
          <w:tab w:val="left" w:pos="0"/>
        </w:tabs>
        <w:rPr>
          <w:rFonts w:ascii="Times New Roman" w:hAnsi="Times New Roman"/>
          <w:bCs/>
          <w:iCs/>
          <w:color w:val="333300"/>
          <w:sz w:val="24"/>
          <w:szCs w:val="24"/>
        </w:rPr>
      </w:pPr>
    </w:p>
    <w:p w:rsidR="00F3750D" w:rsidRDefault="00452F2C" w:rsidP="00F3750D">
      <w:pPr>
        <w:pStyle w:val="Textodstavce"/>
        <w:numPr>
          <w:ilvl w:val="0"/>
          <w:numId w:val="0"/>
        </w:numPr>
        <w:tabs>
          <w:tab w:val="clear" w:pos="851"/>
          <w:tab w:val="left" w:pos="0"/>
        </w:tabs>
        <w:spacing w:before="0" w:after="0"/>
        <w:rPr>
          <w:rFonts w:ascii="Times New Roman" w:hAnsi="Times New Roman"/>
          <w:bCs/>
          <w:iCs/>
          <w:color w:val="333300"/>
          <w:sz w:val="24"/>
          <w:szCs w:val="24"/>
        </w:rPr>
      </w:pPr>
      <w:r>
        <w:rPr>
          <w:rFonts w:ascii="Times New Roman" w:hAnsi="Times New Roman"/>
          <w:bCs/>
          <w:iCs/>
          <w:color w:val="333300"/>
          <w:sz w:val="24"/>
          <w:szCs w:val="24"/>
        </w:rPr>
        <w:t xml:space="preserve">Pokud by nebyly zohledněny další </w:t>
      </w:r>
      <w:r w:rsidR="00555E93">
        <w:rPr>
          <w:rFonts w:ascii="Times New Roman" w:hAnsi="Times New Roman"/>
          <w:bCs/>
          <w:iCs/>
          <w:color w:val="333300"/>
          <w:sz w:val="24"/>
          <w:szCs w:val="24"/>
        </w:rPr>
        <w:t>z</w:t>
      </w:r>
      <w:r>
        <w:rPr>
          <w:rFonts w:ascii="Times New Roman" w:hAnsi="Times New Roman"/>
          <w:bCs/>
          <w:iCs/>
          <w:color w:val="333300"/>
          <w:sz w:val="24"/>
          <w:szCs w:val="24"/>
        </w:rPr>
        <w:t>měny, které jsou obsahem novely zákona o zdravotních službách</w:t>
      </w:r>
      <w:r w:rsidR="00927229">
        <w:rPr>
          <w:rFonts w:ascii="Times New Roman" w:hAnsi="Times New Roman"/>
          <w:bCs/>
          <w:iCs/>
          <w:color w:val="333300"/>
          <w:sz w:val="24"/>
          <w:szCs w:val="24"/>
        </w:rPr>
        <w:t>, nebyly by odstraněny aplikační problémy, které vyplynuly z dosavadní praxe. Zejména by nebylo</w:t>
      </w:r>
      <w:r w:rsidR="00F3750D">
        <w:rPr>
          <w:rFonts w:ascii="Times New Roman" w:hAnsi="Times New Roman"/>
          <w:bCs/>
          <w:iCs/>
          <w:color w:val="333300"/>
          <w:sz w:val="24"/>
          <w:szCs w:val="24"/>
        </w:rPr>
        <w:t xml:space="preserve"> rozšířeno </w:t>
      </w:r>
      <w:r w:rsidR="00927229">
        <w:rPr>
          <w:rFonts w:ascii="Times New Roman" w:hAnsi="Times New Roman"/>
          <w:bCs/>
          <w:iCs/>
          <w:color w:val="333300"/>
          <w:sz w:val="24"/>
          <w:szCs w:val="24"/>
        </w:rPr>
        <w:t>podávání stížností</w:t>
      </w:r>
      <w:r w:rsidR="00F3750D">
        <w:rPr>
          <w:rFonts w:ascii="Times New Roman" w:hAnsi="Times New Roman"/>
          <w:bCs/>
          <w:iCs/>
          <w:color w:val="333300"/>
          <w:sz w:val="24"/>
          <w:szCs w:val="24"/>
        </w:rPr>
        <w:t xml:space="preserve"> </w:t>
      </w:r>
      <w:r w:rsidR="00927229">
        <w:rPr>
          <w:rFonts w:ascii="Times New Roman" w:hAnsi="Times New Roman"/>
          <w:bCs/>
          <w:iCs/>
          <w:color w:val="333300"/>
          <w:sz w:val="24"/>
          <w:szCs w:val="24"/>
        </w:rPr>
        <w:t xml:space="preserve">v případech, kdy stížnost směřuje proti poskytovateli, který je zároveň zdravotnickým pracovníkem vykonávajícím zdravotnické povolání, </w:t>
      </w:r>
      <w:r w:rsidR="00F3750D">
        <w:rPr>
          <w:rFonts w:ascii="Times New Roman" w:hAnsi="Times New Roman"/>
          <w:bCs/>
          <w:iCs/>
          <w:color w:val="333300"/>
          <w:sz w:val="24"/>
          <w:szCs w:val="24"/>
        </w:rPr>
        <w:t xml:space="preserve">o </w:t>
      </w:r>
      <w:r w:rsidR="00927229">
        <w:rPr>
          <w:rFonts w:ascii="Times New Roman" w:hAnsi="Times New Roman"/>
          <w:bCs/>
          <w:iCs/>
          <w:color w:val="333300"/>
          <w:sz w:val="24"/>
          <w:szCs w:val="24"/>
        </w:rPr>
        <w:t>mo</w:t>
      </w:r>
      <w:r w:rsidR="00F3750D">
        <w:rPr>
          <w:rFonts w:ascii="Times New Roman" w:hAnsi="Times New Roman"/>
          <w:bCs/>
          <w:iCs/>
          <w:color w:val="333300"/>
          <w:sz w:val="24"/>
          <w:szCs w:val="24"/>
        </w:rPr>
        <w:t xml:space="preserve">žnost </w:t>
      </w:r>
      <w:r w:rsidR="00927229">
        <w:rPr>
          <w:rFonts w:ascii="Times New Roman" w:hAnsi="Times New Roman"/>
          <w:bCs/>
          <w:iCs/>
          <w:color w:val="333300"/>
          <w:sz w:val="24"/>
          <w:szCs w:val="24"/>
        </w:rPr>
        <w:t xml:space="preserve">podat stížnost </w:t>
      </w:r>
      <w:r w:rsidR="00F3750D">
        <w:rPr>
          <w:rFonts w:ascii="Times New Roman" w:hAnsi="Times New Roman"/>
          <w:bCs/>
          <w:iCs/>
          <w:color w:val="333300"/>
          <w:sz w:val="24"/>
          <w:szCs w:val="24"/>
        </w:rPr>
        <w:t xml:space="preserve">přímo </w:t>
      </w:r>
      <w:r w:rsidR="00927229">
        <w:rPr>
          <w:rFonts w:ascii="Times New Roman" w:hAnsi="Times New Roman"/>
          <w:bCs/>
          <w:iCs/>
          <w:color w:val="333300"/>
          <w:sz w:val="24"/>
          <w:szCs w:val="24"/>
        </w:rPr>
        <w:t>příslušnému správnímu orgánu. V důsledku toho by v těchto případech nebyly pro osoby oprávněné k podání stížnosti odstraněny komplikace pro jejich podání</w:t>
      </w:r>
      <w:r w:rsidR="00F3750D">
        <w:rPr>
          <w:rFonts w:ascii="Times New Roman" w:hAnsi="Times New Roman"/>
          <w:bCs/>
          <w:iCs/>
          <w:color w:val="333300"/>
          <w:sz w:val="24"/>
          <w:szCs w:val="24"/>
        </w:rPr>
        <w:t>, které přináší stávající praxe,</w:t>
      </w:r>
    </w:p>
    <w:p w:rsidR="00F3750D" w:rsidRDefault="00927229" w:rsidP="00F3750D">
      <w:pPr>
        <w:pStyle w:val="Textodstavce"/>
        <w:numPr>
          <w:ilvl w:val="0"/>
          <w:numId w:val="0"/>
        </w:numPr>
        <w:tabs>
          <w:tab w:val="clear" w:pos="851"/>
          <w:tab w:val="left" w:pos="0"/>
        </w:tabs>
        <w:spacing w:before="0" w:after="0"/>
        <w:rPr>
          <w:rFonts w:ascii="Times New Roman" w:hAnsi="Times New Roman"/>
          <w:bCs/>
          <w:iCs/>
          <w:color w:val="333300"/>
          <w:sz w:val="24"/>
          <w:szCs w:val="24"/>
        </w:rPr>
      </w:pPr>
      <w:r>
        <w:rPr>
          <w:rFonts w:ascii="Times New Roman" w:hAnsi="Times New Roman"/>
          <w:bCs/>
          <w:iCs/>
          <w:color w:val="333300"/>
          <w:sz w:val="24"/>
          <w:szCs w:val="24"/>
        </w:rPr>
        <w:t>Například by též nebyla odstraněna překážka profesníc</w:t>
      </w:r>
      <w:r w:rsidR="00F3750D">
        <w:rPr>
          <w:rFonts w:ascii="Times New Roman" w:hAnsi="Times New Roman"/>
          <w:bCs/>
          <w:iCs/>
          <w:color w:val="333300"/>
          <w:sz w:val="24"/>
          <w:szCs w:val="24"/>
        </w:rPr>
        <w:t>h komor pro řešení některých stíž</w:t>
      </w:r>
      <w:r>
        <w:rPr>
          <w:rFonts w:ascii="Times New Roman" w:hAnsi="Times New Roman"/>
          <w:bCs/>
          <w:iCs/>
          <w:color w:val="333300"/>
          <w:sz w:val="24"/>
          <w:szCs w:val="24"/>
        </w:rPr>
        <w:t>ností ve smy</w:t>
      </w:r>
      <w:r w:rsidR="00F3750D">
        <w:rPr>
          <w:rFonts w:ascii="Times New Roman" w:hAnsi="Times New Roman"/>
          <w:bCs/>
          <w:iCs/>
          <w:color w:val="333300"/>
          <w:sz w:val="24"/>
          <w:szCs w:val="24"/>
        </w:rPr>
        <w:t>s</w:t>
      </w:r>
      <w:r>
        <w:rPr>
          <w:rFonts w:ascii="Times New Roman" w:hAnsi="Times New Roman"/>
          <w:bCs/>
          <w:iCs/>
          <w:color w:val="333300"/>
          <w:sz w:val="24"/>
          <w:szCs w:val="24"/>
        </w:rPr>
        <w:t>lu zákona č. 220/1991 Sb., pokud by i nadále nemohly bez souh</w:t>
      </w:r>
      <w:r w:rsidR="00F3750D">
        <w:rPr>
          <w:rFonts w:ascii="Times New Roman" w:hAnsi="Times New Roman"/>
          <w:bCs/>
          <w:iCs/>
          <w:color w:val="333300"/>
          <w:sz w:val="24"/>
          <w:szCs w:val="24"/>
        </w:rPr>
        <w:t>l</w:t>
      </w:r>
      <w:r>
        <w:rPr>
          <w:rFonts w:ascii="Times New Roman" w:hAnsi="Times New Roman"/>
          <w:bCs/>
          <w:iCs/>
          <w:color w:val="333300"/>
          <w:sz w:val="24"/>
          <w:szCs w:val="24"/>
        </w:rPr>
        <w:t xml:space="preserve">asu pacienta nahlížet do zdravotnické dokumentace. </w:t>
      </w:r>
    </w:p>
    <w:p w:rsidR="00452F2C" w:rsidRPr="004E14A0" w:rsidRDefault="00927229" w:rsidP="00F3750D">
      <w:pPr>
        <w:pStyle w:val="Textodstavce"/>
        <w:numPr>
          <w:ilvl w:val="0"/>
          <w:numId w:val="0"/>
        </w:numPr>
        <w:tabs>
          <w:tab w:val="clear" w:pos="851"/>
          <w:tab w:val="left" w:pos="0"/>
        </w:tabs>
        <w:spacing w:before="0" w:after="0"/>
        <w:rPr>
          <w:rFonts w:ascii="Times New Roman" w:hAnsi="Times New Roman"/>
          <w:sz w:val="24"/>
          <w:szCs w:val="24"/>
        </w:rPr>
      </w:pPr>
      <w:r>
        <w:rPr>
          <w:rFonts w:ascii="Times New Roman" w:hAnsi="Times New Roman"/>
          <w:bCs/>
          <w:iCs/>
          <w:color w:val="333300"/>
          <w:sz w:val="24"/>
          <w:szCs w:val="24"/>
        </w:rPr>
        <w:lastRenderedPageBreak/>
        <w:t>Rovněž by nebyl odstraněn nesoulad mezi ZZS a zákonem č. 48/1997 Sb., jde-li o předepisování léčiv léka</w:t>
      </w:r>
      <w:r w:rsidR="00F3750D">
        <w:rPr>
          <w:rFonts w:ascii="Times New Roman" w:hAnsi="Times New Roman"/>
          <w:bCs/>
          <w:iCs/>
          <w:color w:val="333300"/>
          <w:sz w:val="24"/>
          <w:szCs w:val="24"/>
        </w:rPr>
        <w:t>ři</w:t>
      </w:r>
      <w:r>
        <w:rPr>
          <w:rFonts w:ascii="Times New Roman" w:hAnsi="Times New Roman"/>
          <w:bCs/>
          <w:iCs/>
          <w:color w:val="333300"/>
          <w:sz w:val="24"/>
          <w:szCs w:val="24"/>
        </w:rPr>
        <w:t>, kteří nevykonávají zdravotnické povolání, osobám blízkým.</w:t>
      </w:r>
      <w:r w:rsidR="00F3750D">
        <w:rPr>
          <w:rFonts w:ascii="Times New Roman" w:hAnsi="Times New Roman"/>
          <w:bCs/>
          <w:iCs/>
          <w:color w:val="333300"/>
          <w:sz w:val="24"/>
          <w:szCs w:val="24"/>
        </w:rPr>
        <w:t xml:space="preserve"> Poskytovatelé zdravotních služeb předávající své zprávy a informace jiným poskytovatelům by nadále neměli jistotu, zda a kdy mohou toto předání učinit prostřednictvím pacienta.</w:t>
      </w:r>
    </w:p>
    <w:p w:rsidR="00D1196D" w:rsidRPr="00E636EE" w:rsidRDefault="00D1196D" w:rsidP="00F3750D">
      <w:pPr>
        <w:spacing w:after="0" w:line="240" w:lineRule="auto"/>
        <w:jc w:val="both"/>
        <w:rPr>
          <w:rFonts w:ascii="Times New Roman" w:hAnsi="Times New Roman" w:cs="Times New Roman"/>
          <w:b/>
          <w:sz w:val="24"/>
          <w:szCs w:val="24"/>
        </w:rPr>
      </w:pPr>
    </w:p>
    <w:p w:rsidR="00D1196D" w:rsidRPr="00906B4D" w:rsidRDefault="00D1196D" w:rsidP="00906B4D">
      <w:pPr>
        <w:numPr>
          <w:ilvl w:val="0"/>
          <w:numId w:val="2"/>
        </w:numPr>
        <w:tabs>
          <w:tab w:val="clear" w:pos="720"/>
          <w:tab w:val="num" w:pos="0"/>
        </w:tabs>
        <w:spacing w:after="0" w:line="240" w:lineRule="auto"/>
        <w:ind w:left="0" w:firstLine="0"/>
        <w:jc w:val="both"/>
        <w:rPr>
          <w:rFonts w:ascii="Times New Roman" w:hAnsi="Times New Roman" w:cs="Times New Roman"/>
          <w:b/>
          <w:sz w:val="24"/>
          <w:szCs w:val="24"/>
          <w:u w:val="single"/>
        </w:rPr>
      </w:pPr>
      <w:r w:rsidRPr="00906B4D">
        <w:rPr>
          <w:rFonts w:ascii="Times New Roman" w:hAnsi="Times New Roman" w:cs="Times New Roman"/>
          <w:b/>
          <w:sz w:val="24"/>
          <w:szCs w:val="24"/>
          <w:u w:val="single"/>
        </w:rPr>
        <w:t>Návrh variant řešení</w:t>
      </w:r>
    </w:p>
    <w:p w:rsidR="00D1196D" w:rsidRPr="00E636EE" w:rsidRDefault="00D1196D" w:rsidP="00D1196D">
      <w:pPr>
        <w:spacing w:line="240" w:lineRule="auto"/>
        <w:jc w:val="both"/>
        <w:rPr>
          <w:rFonts w:ascii="Times New Roman" w:hAnsi="Times New Roman" w:cs="Times New Roman"/>
          <w:sz w:val="24"/>
          <w:szCs w:val="24"/>
          <w:u w:val="single"/>
        </w:rPr>
      </w:pPr>
    </w:p>
    <w:p w:rsidR="00D1196D" w:rsidRPr="00E636EE" w:rsidRDefault="00D1196D" w:rsidP="00D1196D">
      <w:pPr>
        <w:numPr>
          <w:ilvl w:val="0"/>
          <w:numId w:val="3"/>
        </w:numPr>
        <w:spacing w:after="0" w:line="240" w:lineRule="auto"/>
        <w:jc w:val="both"/>
        <w:rPr>
          <w:rFonts w:ascii="Times New Roman" w:hAnsi="Times New Roman" w:cs="Times New Roman"/>
          <w:b/>
          <w:sz w:val="24"/>
          <w:szCs w:val="24"/>
        </w:rPr>
      </w:pPr>
      <w:r w:rsidRPr="00E636EE">
        <w:rPr>
          <w:rFonts w:ascii="Times New Roman" w:hAnsi="Times New Roman" w:cs="Times New Roman"/>
          <w:b/>
          <w:sz w:val="24"/>
          <w:szCs w:val="24"/>
        </w:rPr>
        <w:t>Varianta: nulová varianta – nebude vydán právní předpis</w:t>
      </w:r>
    </w:p>
    <w:p w:rsidR="00D1196D" w:rsidRDefault="00D1196D" w:rsidP="00D1196D">
      <w:pPr>
        <w:pStyle w:val="Textodstavce"/>
        <w:numPr>
          <w:ilvl w:val="0"/>
          <w:numId w:val="0"/>
        </w:numPr>
        <w:tabs>
          <w:tab w:val="clear" w:pos="851"/>
          <w:tab w:val="left" w:pos="0"/>
        </w:tabs>
        <w:rPr>
          <w:rFonts w:ascii="Times New Roman" w:hAnsi="Times New Roman"/>
          <w:sz w:val="24"/>
          <w:szCs w:val="24"/>
        </w:rPr>
      </w:pPr>
      <w:r w:rsidRPr="00E636EE">
        <w:rPr>
          <w:rFonts w:ascii="Times New Roman" w:hAnsi="Times New Roman"/>
          <w:sz w:val="24"/>
          <w:szCs w:val="24"/>
        </w:rPr>
        <w:t>Zůstane zachován stávající stav.</w:t>
      </w:r>
      <w:r w:rsidR="00906B4D">
        <w:rPr>
          <w:rFonts w:ascii="Times New Roman" w:hAnsi="Times New Roman"/>
          <w:sz w:val="24"/>
          <w:szCs w:val="24"/>
        </w:rPr>
        <w:t xml:space="preserve"> Bude umožněno provádět bez souhlasu pacienta za života pouze tzv. povinné pitvy taxativně vymezené </w:t>
      </w:r>
      <w:r w:rsidR="007303F8">
        <w:rPr>
          <w:rFonts w:ascii="Times New Roman" w:hAnsi="Times New Roman"/>
          <w:sz w:val="24"/>
          <w:szCs w:val="24"/>
        </w:rPr>
        <w:t>ZZS</w:t>
      </w:r>
      <w:r w:rsidR="00555E93">
        <w:rPr>
          <w:rFonts w:ascii="Times New Roman" w:hAnsi="Times New Roman"/>
          <w:sz w:val="24"/>
          <w:szCs w:val="24"/>
        </w:rPr>
        <w:t xml:space="preserve">. V ostatních případech </w:t>
      </w:r>
      <w:r w:rsidR="00906B4D">
        <w:rPr>
          <w:rFonts w:ascii="Times New Roman" w:hAnsi="Times New Roman"/>
          <w:sz w:val="24"/>
          <w:szCs w:val="24"/>
        </w:rPr>
        <w:t xml:space="preserve">bude umožněno </w:t>
      </w:r>
      <w:r w:rsidR="009A1D24">
        <w:rPr>
          <w:rFonts w:ascii="Times New Roman" w:hAnsi="Times New Roman"/>
          <w:sz w:val="24"/>
          <w:szCs w:val="24"/>
        </w:rPr>
        <w:t xml:space="preserve">provádět pitvy sloužící zejména k ověření klinické diagnózy a správného léčebného postupu, pouze v případě, kdy s touto pitvou za svého života vyslovil pacient souhlas. </w:t>
      </w:r>
    </w:p>
    <w:p w:rsidR="002B24B8" w:rsidRPr="00E636EE" w:rsidRDefault="002B24B8" w:rsidP="00D1196D">
      <w:pPr>
        <w:pStyle w:val="Textodstavce"/>
        <w:numPr>
          <w:ilvl w:val="0"/>
          <w:numId w:val="0"/>
        </w:numPr>
        <w:tabs>
          <w:tab w:val="clear" w:pos="851"/>
          <w:tab w:val="left" w:pos="0"/>
        </w:tabs>
        <w:rPr>
          <w:rFonts w:ascii="Times New Roman" w:hAnsi="Times New Roman"/>
          <w:sz w:val="24"/>
          <w:szCs w:val="24"/>
        </w:rPr>
      </w:pPr>
      <w:r>
        <w:rPr>
          <w:rFonts w:ascii="Times New Roman" w:hAnsi="Times New Roman"/>
          <w:sz w:val="24"/>
          <w:szCs w:val="24"/>
        </w:rPr>
        <w:t xml:space="preserve">V dalších oblastech novely nebudou odstraněny aplikační problémy. </w:t>
      </w:r>
    </w:p>
    <w:p w:rsidR="00D1196D" w:rsidRPr="00E636EE" w:rsidRDefault="00D1196D" w:rsidP="00D1196D">
      <w:pPr>
        <w:pStyle w:val="Textodstavce"/>
        <w:numPr>
          <w:ilvl w:val="0"/>
          <w:numId w:val="0"/>
        </w:numPr>
        <w:tabs>
          <w:tab w:val="clear" w:pos="851"/>
          <w:tab w:val="left" w:pos="0"/>
        </w:tabs>
        <w:rPr>
          <w:rFonts w:ascii="Times New Roman" w:hAnsi="Times New Roman"/>
          <w:sz w:val="24"/>
          <w:szCs w:val="24"/>
        </w:rPr>
      </w:pPr>
    </w:p>
    <w:p w:rsidR="00D1196D" w:rsidRPr="00E636EE" w:rsidRDefault="00D1196D" w:rsidP="00D1196D">
      <w:pPr>
        <w:pStyle w:val="Textodstavce"/>
        <w:numPr>
          <w:ilvl w:val="0"/>
          <w:numId w:val="3"/>
        </w:numPr>
        <w:tabs>
          <w:tab w:val="clear" w:pos="851"/>
          <w:tab w:val="left" w:pos="0"/>
        </w:tabs>
        <w:rPr>
          <w:rFonts w:ascii="Times New Roman" w:hAnsi="Times New Roman"/>
          <w:b/>
          <w:sz w:val="24"/>
          <w:szCs w:val="24"/>
        </w:rPr>
      </w:pPr>
      <w:r w:rsidRPr="00E636EE">
        <w:rPr>
          <w:rFonts w:ascii="Times New Roman" w:hAnsi="Times New Roman"/>
          <w:b/>
          <w:sz w:val="24"/>
          <w:szCs w:val="24"/>
        </w:rPr>
        <w:t>Varianta: novela stávajícího právního předpisu (zákona o zdravotních službách) a předpisů souvisejících</w:t>
      </w:r>
    </w:p>
    <w:p w:rsidR="00D1196D" w:rsidRDefault="00D1196D" w:rsidP="00D1196D">
      <w:pPr>
        <w:pStyle w:val="Textodstavce"/>
        <w:numPr>
          <w:ilvl w:val="0"/>
          <w:numId w:val="0"/>
        </w:numPr>
        <w:tabs>
          <w:tab w:val="clear" w:pos="851"/>
          <w:tab w:val="left" w:pos="0"/>
        </w:tabs>
        <w:rPr>
          <w:rFonts w:ascii="Times New Roman" w:hAnsi="Times New Roman"/>
          <w:sz w:val="24"/>
          <w:szCs w:val="24"/>
        </w:rPr>
      </w:pPr>
      <w:r w:rsidRPr="00E636EE">
        <w:rPr>
          <w:rFonts w:ascii="Times New Roman" w:hAnsi="Times New Roman"/>
          <w:sz w:val="24"/>
          <w:szCs w:val="24"/>
        </w:rPr>
        <w:t xml:space="preserve">Přijetím navrhovaných změn se stav při provádění pitev </w:t>
      </w:r>
      <w:r w:rsidR="002B24B8">
        <w:rPr>
          <w:rFonts w:ascii="Times New Roman" w:hAnsi="Times New Roman"/>
          <w:sz w:val="24"/>
          <w:szCs w:val="24"/>
        </w:rPr>
        <w:t xml:space="preserve">a dále např. při nahlížení do zdravotnické dokumentace pacientů členy profesních komor </w:t>
      </w:r>
      <w:r w:rsidRPr="00E636EE">
        <w:rPr>
          <w:rFonts w:ascii="Times New Roman" w:hAnsi="Times New Roman"/>
          <w:sz w:val="24"/>
          <w:szCs w:val="24"/>
        </w:rPr>
        <w:t xml:space="preserve">vrátí do původní </w:t>
      </w:r>
      <w:r w:rsidR="007303F8">
        <w:rPr>
          <w:rFonts w:ascii="Times New Roman" w:hAnsi="Times New Roman"/>
          <w:sz w:val="24"/>
          <w:szCs w:val="24"/>
        </w:rPr>
        <w:t>vyhovující</w:t>
      </w:r>
      <w:r w:rsidRPr="00E636EE">
        <w:rPr>
          <w:rFonts w:ascii="Times New Roman" w:hAnsi="Times New Roman"/>
          <w:sz w:val="24"/>
          <w:szCs w:val="24"/>
        </w:rPr>
        <w:t xml:space="preserve"> praxe, která v České republice fungovala řadu let. </w:t>
      </w:r>
      <w:r w:rsidR="00C5641D">
        <w:rPr>
          <w:rFonts w:ascii="Times New Roman" w:hAnsi="Times New Roman"/>
          <w:sz w:val="24"/>
          <w:szCs w:val="24"/>
        </w:rPr>
        <w:t>Dále se upřesní předávání zpráv a informací o poskytnutých zdravotních službách a o zdravotním stavu pacienta mezi poskytovateli zdravotních služeb.</w:t>
      </w:r>
    </w:p>
    <w:p w:rsidR="002B24B8" w:rsidRPr="00E636EE" w:rsidRDefault="002B24B8" w:rsidP="00D1196D">
      <w:pPr>
        <w:pStyle w:val="Textodstavce"/>
        <w:numPr>
          <w:ilvl w:val="0"/>
          <w:numId w:val="0"/>
        </w:numPr>
        <w:tabs>
          <w:tab w:val="clear" w:pos="851"/>
          <w:tab w:val="left" w:pos="0"/>
        </w:tabs>
        <w:rPr>
          <w:rFonts w:ascii="Times New Roman" w:hAnsi="Times New Roman"/>
          <w:sz w:val="24"/>
          <w:szCs w:val="24"/>
        </w:rPr>
      </w:pPr>
    </w:p>
    <w:p w:rsidR="00D1196D" w:rsidRPr="00E636EE" w:rsidRDefault="00D1196D" w:rsidP="00D1196D">
      <w:pPr>
        <w:pStyle w:val="Textodstavce"/>
        <w:numPr>
          <w:ilvl w:val="0"/>
          <w:numId w:val="0"/>
        </w:numPr>
        <w:tabs>
          <w:tab w:val="clear" w:pos="851"/>
          <w:tab w:val="left" w:pos="0"/>
        </w:tabs>
        <w:rPr>
          <w:rFonts w:ascii="Times New Roman" w:hAnsi="Times New Roman"/>
          <w:sz w:val="24"/>
          <w:szCs w:val="24"/>
          <w:u w:val="single"/>
        </w:rPr>
      </w:pPr>
    </w:p>
    <w:p w:rsidR="00D1196D" w:rsidRPr="00E636EE" w:rsidRDefault="00D1196D" w:rsidP="00D1196D">
      <w:pPr>
        <w:spacing w:before="120" w:after="120" w:line="240" w:lineRule="auto"/>
        <w:jc w:val="both"/>
        <w:rPr>
          <w:rFonts w:ascii="Times New Roman" w:hAnsi="Times New Roman" w:cs="Times New Roman"/>
          <w:b/>
          <w:sz w:val="24"/>
          <w:szCs w:val="24"/>
        </w:rPr>
      </w:pPr>
      <w:r w:rsidRPr="00E636EE">
        <w:rPr>
          <w:rFonts w:ascii="Times New Roman" w:hAnsi="Times New Roman" w:cs="Times New Roman"/>
          <w:b/>
          <w:sz w:val="24"/>
          <w:szCs w:val="24"/>
        </w:rPr>
        <w:t xml:space="preserve">3. </w:t>
      </w:r>
      <w:r w:rsidRPr="00721FAC">
        <w:rPr>
          <w:rFonts w:ascii="Times New Roman" w:hAnsi="Times New Roman" w:cs="Times New Roman"/>
          <w:b/>
          <w:sz w:val="24"/>
          <w:szCs w:val="24"/>
          <w:u w:val="single"/>
        </w:rPr>
        <w:t>Vyhodnocení nákladů a přínosů</w:t>
      </w:r>
    </w:p>
    <w:p w:rsidR="00D1196D" w:rsidRPr="00E636EE" w:rsidRDefault="00D1196D" w:rsidP="00D1196D">
      <w:pPr>
        <w:spacing w:before="120" w:after="120" w:line="240" w:lineRule="auto"/>
        <w:jc w:val="both"/>
        <w:rPr>
          <w:rFonts w:ascii="Times New Roman" w:hAnsi="Times New Roman" w:cs="Times New Roman"/>
          <w:sz w:val="24"/>
          <w:szCs w:val="24"/>
          <w:u w:val="single"/>
        </w:rPr>
      </w:pPr>
      <w:r w:rsidRPr="00E636EE">
        <w:rPr>
          <w:rFonts w:ascii="Times New Roman" w:hAnsi="Times New Roman" w:cs="Times New Roman"/>
          <w:sz w:val="24"/>
          <w:szCs w:val="24"/>
        </w:rPr>
        <w:t xml:space="preserve">Navrhované řešení vychází především z dosavadní praxe. </w:t>
      </w:r>
    </w:p>
    <w:p w:rsidR="00D1196D" w:rsidRPr="00E636EE" w:rsidRDefault="00D1196D" w:rsidP="00D1196D">
      <w:pPr>
        <w:spacing w:before="120" w:after="120" w:line="240" w:lineRule="auto"/>
        <w:jc w:val="both"/>
        <w:rPr>
          <w:rFonts w:ascii="Times New Roman" w:hAnsi="Times New Roman" w:cs="Times New Roman"/>
          <w:sz w:val="24"/>
          <w:szCs w:val="24"/>
        </w:rPr>
      </w:pPr>
      <w:r w:rsidRPr="00E636EE">
        <w:rPr>
          <w:rFonts w:ascii="Times New Roman" w:hAnsi="Times New Roman" w:cs="Times New Roman"/>
          <w:sz w:val="24"/>
          <w:szCs w:val="24"/>
        </w:rPr>
        <w:t>Ná</w:t>
      </w:r>
      <w:r w:rsidR="00C5641D">
        <w:rPr>
          <w:rFonts w:ascii="Times New Roman" w:hAnsi="Times New Roman" w:cs="Times New Roman"/>
          <w:sz w:val="24"/>
          <w:szCs w:val="24"/>
        </w:rPr>
        <w:t>vrh změny zákona nepřinese žádné</w:t>
      </w:r>
      <w:r w:rsidRPr="00E636EE">
        <w:rPr>
          <w:rFonts w:ascii="Times New Roman" w:hAnsi="Times New Roman" w:cs="Times New Roman"/>
          <w:sz w:val="24"/>
          <w:szCs w:val="24"/>
        </w:rPr>
        <w:t xml:space="preserve"> zvýšené náklady</w:t>
      </w:r>
      <w:r w:rsidR="00C5641D">
        <w:rPr>
          <w:rFonts w:ascii="Times New Roman" w:hAnsi="Times New Roman" w:cs="Times New Roman"/>
          <w:sz w:val="24"/>
          <w:szCs w:val="24"/>
        </w:rPr>
        <w:t xml:space="preserve"> na státní rozpočet ani jiné veřejné rozpočty. Rovněž nebude mít negativní dopady na podnikatelské prostředí. P</w:t>
      </w:r>
      <w:r w:rsidRPr="00E636EE">
        <w:rPr>
          <w:rFonts w:ascii="Times New Roman" w:hAnsi="Times New Roman" w:cs="Times New Roman"/>
          <w:sz w:val="24"/>
          <w:szCs w:val="24"/>
        </w:rPr>
        <w:t>raxe</w:t>
      </w:r>
      <w:r w:rsidR="00C5641D">
        <w:rPr>
          <w:rFonts w:ascii="Times New Roman" w:hAnsi="Times New Roman" w:cs="Times New Roman"/>
          <w:sz w:val="24"/>
          <w:szCs w:val="24"/>
        </w:rPr>
        <w:t>, k níž směřuje úprava,</w:t>
      </w:r>
      <w:r w:rsidRPr="00E636EE">
        <w:rPr>
          <w:rFonts w:ascii="Times New Roman" w:hAnsi="Times New Roman" w:cs="Times New Roman"/>
          <w:sz w:val="24"/>
          <w:szCs w:val="24"/>
        </w:rPr>
        <w:t xml:space="preserve"> fungovala bez problémů do 31.</w:t>
      </w:r>
      <w:r w:rsidR="00C5641D">
        <w:rPr>
          <w:rFonts w:ascii="Times New Roman" w:hAnsi="Times New Roman" w:cs="Times New Roman"/>
          <w:sz w:val="24"/>
          <w:szCs w:val="24"/>
        </w:rPr>
        <w:t xml:space="preserve"> </w:t>
      </w:r>
      <w:r w:rsidRPr="00E636EE">
        <w:rPr>
          <w:rFonts w:ascii="Times New Roman" w:hAnsi="Times New Roman" w:cs="Times New Roman"/>
          <w:sz w:val="24"/>
          <w:szCs w:val="24"/>
        </w:rPr>
        <w:t>12.</w:t>
      </w:r>
      <w:r w:rsidR="00C5641D">
        <w:rPr>
          <w:rFonts w:ascii="Times New Roman" w:hAnsi="Times New Roman" w:cs="Times New Roman"/>
          <w:sz w:val="24"/>
          <w:szCs w:val="24"/>
        </w:rPr>
        <w:t xml:space="preserve"> </w:t>
      </w:r>
      <w:r w:rsidRPr="00E636EE">
        <w:rPr>
          <w:rFonts w:ascii="Times New Roman" w:hAnsi="Times New Roman" w:cs="Times New Roman"/>
          <w:sz w:val="24"/>
          <w:szCs w:val="24"/>
        </w:rPr>
        <w:t xml:space="preserve">2013. </w:t>
      </w:r>
    </w:p>
    <w:p w:rsidR="00D1196D" w:rsidRDefault="00D1196D" w:rsidP="00D1196D">
      <w:pPr>
        <w:spacing w:before="120" w:after="120" w:line="240" w:lineRule="auto"/>
        <w:jc w:val="both"/>
        <w:rPr>
          <w:rFonts w:ascii="Times New Roman" w:hAnsi="Times New Roman" w:cs="Times New Roman"/>
          <w:sz w:val="24"/>
          <w:szCs w:val="24"/>
        </w:rPr>
      </w:pPr>
      <w:r w:rsidRPr="00E636EE">
        <w:rPr>
          <w:rFonts w:ascii="Times New Roman" w:hAnsi="Times New Roman" w:cs="Times New Roman"/>
          <w:sz w:val="24"/>
          <w:szCs w:val="24"/>
        </w:rPr>
        <w:t>Přínosem bude</w:t>
      </w:r>
      <w:r w:rsidR="00C5641D">
        <w:rPr>
          <w:rFonts w:ascii="Times New Roman" w:hAnsi="Times New Roman" w:cs="Times New Roman"/>
          <w:sz w:val="24"/>
          <w:szCs w:val="24"/>
        </w:rPr>
        <w:t xml:space="preserve"> po úpravě provádění pitev</w:t>
      </w:r>
      <w:r w:rsidRPr="00E636EE">
        <w:rPr>
          <w:rFonts w:ascii="Times New Roman" w:hAnsi="Times New Roman" w:cs="Times New Roman"/>
          <w:sz w:val="24"/>
          <w:szCs w:val="24"/>
        </w:rPr>
        <w:t xml:space="preserve"> jednoznačně možnost zpětné vazby pro lékaře o správnosti diagnostického a léčebného postupu a též pro studenty lékařských fakult a lékaře připravující se na získání specializované způsobilosti. </w:t>
      </w:r>
    </w:p>
    <w:p w:rsidR="00EC68CF" w:rsidRDefault="00EC68CF" w:rsidP="00EC68C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Dále m</w:t>
      </w:r>
      <w:r w:rsidRPr="00EC68CF">
        <w:rPr>
          <w:rFonts w:ascii="Times New Roman" w:hAnsi="Times New Roman" w:cs="Times New Roman"/>
          <w:sz w:val="24"/>
          <w:szCs w:val="24"/>
        </w:rPr>
        <w:t xml:space="preserve">ůže dojít ke snížení nákladů jednotlivých poskytovatelů zdravotních služeb v případě, kdy budou lékařské zprávy o poskytnuté zdravotní péči či informace o zdravotním stavu pacienta předávat dalším poskytovatelům prostřednictvím pacientů a ne formou poštovních služeb doporučeným dopisem. </w:t>
      </w:r>
    </w:p>
    <w:p w:rsidR="00C5641D" w:rsidRPr="00EC68CF" w:rsidRDefault="00C5641D" w:rsidP="00EC68C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Úpravou stížností se omezí obavy stěžovatelů před podáním stížnosti směřující proti poskytovateli zdravotních služeb, který sám vykonává zdravotnické povolání.</w:t>
      </w:r>
    </w:p>
    <w:p w:rsidR="00D1196D" w:rsidRPr="00E636EE" w:rsidRDefault="00D1196D" w:rsidP="00D1196D">
      <w:pPr>
        <w:keepNext/>
        <w:spacing w:before="360" w:after="120" w:line="240" w:lineRule="auto"/>
        <w:jc w:val="both"/>
        <w:rPr>
          <w:rFonts w:ascii="Times New Roman" w:hAnsi="Times New Roman" w:cs="Times New Roman"/>
          <w:sz w:val="24"/>
          <w:szCs w:val="24"/>
        </w:rPr>
      </w:pPr>
      <w:r w:rsidRPr="00E636EE">
        <w:rPr>
          <w:rFonts w:ascii="Times New Roman" w:hAnsi="Times New Roman" w:cs="Times New Roman"/>
          <w:b/>
          <w:sz w:val="24"/>
          <w:szCs w:val="24"/>
        </w:rPr>
        <w:t xml:space="preserve">4. </w:t>
      </w:r>
      <w:r w:rsidRPr="0010505B">
        <w:rPr>
          <w:rFonts w:ascii="Times New Roman" w:hAnsi="Times New Roman" w:cs="Times New Roman"/>
          <w:b/>
          <w:sz w:val="24"/>
          <w:szCs w:val="24"/>
          <w:u w:val="single"/>
        </w:rPr>
        <w:t>Návrh řešení</w:t>
      </w:r>
    </w:p>
    <w:p w:rsidR="00D1196D" w:rsidRPr="00E636EE" w:rsidRDefault="0010505B" w:rsidP="00D1196D">
      <w:pPr>
        <w:keepNext/>
        <w:spacing w:before="360" w:after="120" w:line="240" w:lineRule="auto"/>
        <w:jc w:val="both"/>
        <w:rPr>
          <w:rFonts w:ascii="Times New Roman" w:hAnsi="Times New Roman" w:cs="Times New Roman"/>
          <w:sz w:val="24"/>
          <w:szCs w:val="24"/>
        </w:rPr>
      </w:pPr>
      <w:r w:rsidRPr="0010505B">
        <w:rPr>
          <w:rFonts w:ascii="Times New Roman" w:hAnsi="Times New Roman" w:cs="Times New Roman"/>
          <w:sz w:val="24"/>
          <w:szCs w:val="24"/>
        </w:rPr>
        <w:t>4.1.</w:t>
      </w:r>
      <w:r>
        <w:rPr>
          <w:rFonts w:ascii="Times New Roman" w:hAnsi="Times New Roman" w:cs="Times New Roman"/>
          <w:sz w:val="24"/>
          <w:szCs w:val="24"/>
          <w:u w:val="single"/>
        </w:rPr>
        <w:t xml:space="preserve"> Stanovení pořadí variant a </w:t>
      </w:r>
      <w:r w:rsidR="00D1196D" w:rsidRPr="00E636EE">
        <w:rPr>
          <w:rFonts w:ascii="Times New Roman" w:hAnsi="Times New Roman" w:cs="Times New Roman"/>
          <w:sz w:val="24"/>
          <w:szCs w:val="24"/>
          <w:u w:val="single"/>
        </w:rPr>
        <w:t>výběr nejvhodnějšího řešení</w:t>
      </w:r>
      <w:r>
        <w:rPr>
          <w:rFonts w:ascii="Times New Roman" w:hAnsi="Times New Roman" w:cs="Times New Roman"/>
          <w:sz w:val="24"/>
          <w:szCs w:val="24"/>
          <w:u w:val="single"/>
        </w:rPr>
        <w:t>:</w:t>
      </w:r>
    </w:p>
    <w:p w:rsidR="00D1196D" w:rsidRPr="00E636EE" w:rsidRDefault="00D1196D" w:rsidP="00D1196D">
      <w:pPr>
        <w:spacing w:before="120" w:after="120" w:line="240" w:lineRule="auto"/>
        <w:jc w:val="both"/>
        <w:rPr>
          <w:rFonts w:ascii="Times New Roman" w:hAnsi="Times New Roman" w:cs="Times New Roman"/>
          <w:sz w:val="24"/>
          <w:szCs w:val="24"/>
          <w:u w:val="single"/>
        </w:rPr>
      </w:pPr>
      <w:r w:rsidRPr="00E636EE">
        <w:rPr>
          <w:rFonts w:ascii="Times New Roman" w:hAnsi="Times New Roman" w:cs="Times New Roman"/>
          <w:sz w:val="24"/>
          <w:szCs w:val="24"/>
        </w:rPr>
        <w:t xml:space="preserve">Jako optimální se jeví přijetí novely zákona o zdravotních službách. </w:t>
      </w:r>
    </w:p>
    <w:p w:rsidR="00721FAC" w:rsidRDefault="00721FAC" w:rsidP="00D1196D">
      <w:pPr>
        <w:spacing w:before="120" w:after="120" w:line="240" w:lineRule="auto"/>
        <w:jc w:val="both"/>
        <w:rPr>
          <w:rFonts w:ascii="Times New Roman" w:hAnsi="Times New Roman" w:cs="Times New Roman"/>
          <w:sz w:val="24"/>
          <w:szCs w:val="24"/>
          <w:u w:val="single"/>
        </w:rPr>
      </w:pPr>
    </w:p>
    <w:p w:rsidR="00721FAC" w:rsidRPr="00721FAC" w:rsidRDefault="00721FAC" w:rsidP="00D1196D">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Pr="00721FAC">
        <w:rPr>
          <w:rFonts w:ascii="Times New Roman" w:hAnsi="Times New Roman" w:cs="Times New Roman"/>
          <w:b/>
          <w:sz w:val="24"/>
          <w:szCs w:val="24"/>
          <w:u w:val="single"/>
        </w:rPr>
        <w:t>Implementace doporučené varianty a vynucování</w:t>
      </w:r>
    </w:p>
    <w:p w:rsidR="00D1196D" w:rsidRDefault="00D1196D" w:rsidP="00D1196D">
      <w:pPr>
        <w:spacing w:before="120" w:after="120" w:line="240" w:lineRule="auto"/>
        <w:jc w:val="both"/>
        <w:rPr>
          <w:rFonts w:ascii="Times New Roman" w:hAnsi="Times New Roman" w:cs="Times New Roman"/>
          <w:sz w:val="24"/>
          <w:szCs w:val="24"/>
        </w:rPr>
      </w:pPr>
      <w:r w:rsidRPr="00E636EE">
        <w:rPr>
          <w:rFonts w:ascii="Times New Roman" w:hAnsi="Times New Roman" w:cs="Times New Roman"/>
          <w:sz w:val="24"/>
          <w:szCs w:val="24"/>
        </w:rPr>
        <w:t>Pokud jde o činnosti</w:t>
      </w:r>
      <w:r w:rsidR="00B517BA">
        <w:rPr>
          <w:rFonts w:ascii="Times New Roman" w:hAnsi="Times New Roman" w:cs="Times New Roman"/>
          <w:sz w:val="24"/>
          <w:szCs w:val="24"/>
        </w:rPr>
        <w:t xml:space="preserve"> v souvislosti s</w:t>
      </w:r>
      <w:r w:rsidR="003A06CE">
        <w:rPr>
          <w:rFonts w:ascii="Times New Roman" w:hAnsi="Times New Roman" w:cs="Times New Roman"/>
          <w:sz w:val="24"/>
          <w:szCs w:val="24"/>
        </w:rPr>
        <w:t xml:space="preserve"> nakládáním s tělem zemřelého a pitvami</w:t>
      </w:r>
      <w:r w:rsidRPr="00E636EE">
        <w:rPr>
          <w:rFonts w:ascii="Times New Roman" w:hAnsi="Times New Roman" w:cs="Times New Roman"/>
          <w:sz w:val="24"/>
          <w:szCs w:val="24"/>
        </w:rPr>
        <w:t>, které budou muset jednotlivé subjekty v důsledku implementace nové právní úpravy provádět, jedná se</w:t>
      </w:r>
      <w:r w:rsidR="0010505B">
        <w:rPr>
          <w:rFonts w:ascii="Times New Roman" w:hAnsi="Times New Roman" w:cs="Times New Roman"/>
          <w:sz w:val="24"/>
          <w:szCs w:val="24"/>
        </w:rPr>
        <w:t xml:space="preserve"> o činnosti, které prováděli běžně do </w:t>
      </w:r>
      <w:proofErr w:type="gramStart"/>
      <w:r w:rsidR="0010505B">
        <w:rPr>
          <w:rFonts w:ascii="Times New Roman" w:hAnsi="Times New Roman" w:cs="Times New Roman"/>
          <w:sz w:val="24"/>
          <w:szCs w:val="24"/>
        </w:rPr>
        <w:t>31.12.2013</w:t>
      </w:r>
      <w:proofErr w:type="gramEnd"/>
      <w:r w:rsidR="0010505B">
        <w:rPr>
          <w:rFonts w:ascii="Times New Roman" w:hAnsi="Times New Roman" w:cs="Times New Roman"/>
          <w:sz w:val="24"/>
          <w:szCs w:val="24"/>
        </w:rPr>
        <w:t>.</w:t>
      </w:r>
      <w:r w:rsidRPr="00E636EE">
        <w:rPr>
          <w:rFonts w:ascii="Times New Roman" w:hAnsi="Times New Roman" w:cs="Times New Roman"/>
          <w:sz w:val="24"/>
          <w:szCs w:val="24"/>
        </w:rPr>
        <w:t xml:space="preserve"> </w:t>
      </w:r>
    </w:p>
    <w:p w:rsidR="00B517BA" w:rsidRDefault="00B517BA" w:rsidP="00D1196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Pokud jde o úpravu stížností, bude mít stěžovatel na výběr, zda stížnost směřující proti zdravotnickému pracovníkovi, který je poskytovatelem zdravotních služeb, bude adresovat příslušnému správnímu orgánu nebo poskytovateli.</w:t>
      </w:r>
    </w:p>
    <w:p w:rsidR="003A06CE" w:rsidRPr="003A06CE" w:rsidRDefault="003A06CE" w:rsidP="003A06CE">
      <w:pPr>
        <w:spacing w:before="120" w:after="120"/>
        <w:jc w:val="both"/>
        <w:rPr>
          <w:rFonts w:ascii="Times New Roman" w:hAnsi="Times New Roman" w:cs="Times New Roman"/>
          <w:sz w:val="24"/>
          <w:szCs w:val="24"/>
        </w:rPr>
      </w:pPr>
      <w:r w:rsidRPr="003A06CE">
        <w:rPr>
          <w:rFonts w:ascii="Times New Roman" w:hAnsi="Times New Roman" w:cs="Times New Roman"/>
          <w:sz w:val="24"/>
          <w:szCs w:val="24"/>
        </w:rPr>
        <w:t>Na vynucování regulace (kontrole poskytovatelů) se budou pod</w:t>
      </w:r>
      <w:r w:rsidR="003F63C3">
        <w:rPr>
          <w:rFonts w:ascii="Times New Roman" w:hAnsi="Times New Roman" w:cs="Times New Roman"/>
          <w:sz w:val="24"/>
          <w:szCs w:val="24"/>
        </w:rPr>
        <w:t>ílet Ministerstvo zdravotnictví a</w:t>
      </w:r>
      <w:r w:rsidRPr="003A06CE">
        <w:rPr>
          <w:rFonts w:ascii="Times New Roman" w:hAnsi="Times New Roman" w:cs="Times New Roman"/>
          <w:sz w:val="24"/>
          <w:szCs w:val="24"/>
        </w:rPr>
        <w:t xml:space="preserve"> příslušné správní orgány (krajské úřady a některá ministerstva). </w:t>
      </w:r>
    </w:p>
    <w:p w:rsidR="003A06CE" w:rsidRPr="003A06CE" w:rsidRDefault="003A06CE" w:rsidP="003A06CE">
      <w:pPr>
        <w:spacing w:before="120" w:after="120" w:line="240" w:lineRule="auto"/>
        <w:jc w:val="both"/>
        <w:rPr>
          <w:rFonts w:ascii="Times New Roman" w:hAnsi="Times New Roman" w:cs="Times New Roman"/>
          <w:sz w:val="24"/>
          <w:szCs w:val="24"/>
          <w:u w:val="single"/>
        </w:rPr>
      </w:pPr>
    </w:p>
    <w:p w:rsidR="00D1196D" w:rsidRPr="006C7C4B" w:rsidRDefault="006C7C4B" w:rsidP="00D1196D">
      <w:pPr>
        <w:spacing w:before="120" w:after="120" w:line="240" w:lineRule="auto"/>
        <w:jc w:val="both"/>
        <w:rPr>
          <w:rFonts w:ascii="Times New Roman" w:hAnsi="Times New Roman" w:cs="Times New Roman"/>
          <w:sz w:val="24"/>
          <w:szCs w:val="24"/>
          <w:u w:val="single"/>
        </w:rPr>
      </w:pPr>
      <w:r w:rsidRPr="006C7C4B">
        <w:rPr>
          <w:rFonts w:ascii="Times New Roman" w:hAnsi="Times New Roman" w:cs="Times New Roman"/>
          <w:b/>
          <w:sz w:val="24"/>
          <w:szCs w:val="24"/>
        </w:rPr>
        <w:t>6</w:t>
      </w:r>
      <w:r>
        <w:rPr>
          <w:rFonts w:ascii="Times New Roman" w:hAnsi="Times New Roman" w:cs="Times New Roman"/>
          <w:b/>
          <w:sz w:val="24"/>
          <w:szCs w:val="24"/>
        </w:rPr>
        <w:t xml:space="preserve">. </w:t>
      </w:r>
      <w:r w:rsidRPr="006C7C4B">
        <w:rPr>
          <w:rFonts w:ascii="Times New Roman" w:hAnsi="Times New Roman" w:cs="Times New Roman"/>
          <w:b/>
          <w:sz w:val="24"/>
          <w:szCs w:val="24"/>
          <w:u w:val="single"/>
        </w:rPr>
        <w:t>Přezkum účinnosti regulace</w:t>
      </w:r>
    </w:p>
    <w:p w:rsidR="00EE33A0" w:rsidRPr="00EE33A0" w:rsidRDefault="00EE33A0" w:rsidP="00EE33A0">
      <w:pPr>
        <w:spacing w:before="120" w:after="120" w:line="240" w:lineRule="auto"/>
        <w:jc w:val="both"/>
        <w:rPr>
          <w:rFonts w:ascii="Times New Roman" w:hAnsi="Times New Roman" w:cs="Times New Roman"/>
          <w:sz w:val="24"/>
          <w:szCs w:val="24"/>
        </w:rPr>
      </w:pPr>
      <w:r w:rsidRPr="00EE33A0">
        <w:rPr>
          <w:rFonts w:ascii="Times New Roman" w:hAnsi="Times New Roman" w:cs="Times New Roman"/>
          <w:sz w:val="24"/>
          <w:szCs w:val="24"/>
        </w:rPr>
        <w:t>Již samotný návrh novely vychází z přezkumu účinnosti úpravy stávající, která v praxi přinesla některé aplikační problémy a nejasnosti. V případě přijetí novely zákona bude i nadále sledováno uplatňování nově upravených pravidel v praxi. Cílem navrhovaného řešení problému v podobě novely zákona na základě vyhodnocení aplikační praxe je důsledná úprava všech nejasných ustanovení a doplnění mechanismů, které poskytování zdravotní</w:t>
      </w:r>
      <w:r w:rsidR="00B517BA">
        <w:rPr>
          <w:rFonts w:ascii="Times New Roman" w:hAnsi="Times New Roman" w:cs="Times New Roman"/>
          <w:sz w:val="24"/>
          <w:szCs w:val="24"/>
        </w:rPr>
        <w:t>ch</w:t>
      </w:r>
      <w:r w:rsidRPr="00EE33A0">
        <w:rPr>
          <w:rFonts w:ascii="Times New Roman" w:hAnsi="Times New Roman" w:cs="Times New Roman"/>
          <w:sz w:val="24"/>
          <w:szCs w:val="24"/>
        </w:rPr>
        <w:t xml:space="preserve"> služeb zefektivní a zajistí maximální možné omezení počtu dalších novel.</w:t>
      </w:r>
    </w:p>
    <w:p w:rsidR="006C7C4B" w:rsidRPr="006C7C4B" w:rsidRDefault="006C7C4B" w:rsidP="00D1196D">
      <w:pPr>
        <w:spacing w:before="120" w:after="120" w:line="240" w:lineRule="auto"/>
        <w:jc w:val="both"/>
        <w:rPr>
          <w:rFonts w:ascii="Times New Roman" w:hAnsi="Times New Roman" w:cs="Times New Roman"/>
          <w:sz w:val="24"/>
          <w:szCs w:val="24"/>
        </w:rPr>
      </w:pPr>
    </w:p>
    <w:p w:rsidR="006C7C4B" w:rsidRPr="00E636EE" w:rsidRDefault="006C7C4B" w:rsidP="006C7C4B">
      <w:pPr>
        <w:spacing w:before="120" w:after="120" w:line="240" w:lineRule="auto"/>
        <w:jc w:val="both"/>
        <w:rPr>
          <w:rFonts w:ascii="Times New Roman" w:hAnsi="Times New Roman" w:cs="Times New Roman"/>
          <w:b/>
          <w:sz w:val="24"/>
          <w:szCs w:val="24"/>
          <w:u w:val="single"/>
        </w:rPr>
      </w:pPr>
      <w:r w:rsidRPr="006C7C4B">
        <w:rPr>
          <w:rFonts w:ascii="Times New Roman" w:hAnsi="Times New Roman" w:cs="Times New Roman"/>
          <w:b/>
          <w:sz w:val="24"/>
          <w:szCs w:val="24"/>
        </w:rPr>
        <w:t xml:space="preserve">7. </w:t>
      </w:r>
      <w:r w:rsidRPr="00E636EE">
        <w:rPr>
          <w:rFonts w:ascii="Times New Roman" w:hAnsi="Times New Roman" w:cs="Times New Roman"/>
          <w:b/>
          <w:sz w:val="24"/>
          <w:szCs w:val="24"/>
          <w:u w:val="single"/>
        </w:rPr>
        <w:t>Konzultace</w:t>
      </w:r>
      <w:r w:rsidR="00AC70ED">
        <w:rPr>
          <w:rFonts w:ascii="Times New Roman" w:hAnsi="Times New Roman" w:cs="Times New Roman"/>
          <w:b/>
          <w:sz w:val="24"/>
          <w:szCs w:val="24"/>
          <w:u w:val="single"/>
        </w:rPr>
        <w:t xml:space="preserve"> a zdroje dat</w:t>
      </w:r>
    </w:p>
    <w:p w:rsidR="006C7C4B" w:rsidRDefault="006C7C4B" w:rsidP="006C7C4B">
      <w:pPr>
        <w:spacing w:before="120" w:after="120" w:line="240" w:lineRule="auto"/>
        <w:jc w:val="both"/>
        <w:rPr>
          <w:rFonts w:ascii="Times New Roman" w:hAnsi="Times New Roman" w:cs="Times New Roman"/>
          <w:sz w:val="24"/>
          <w:szCs w:val="24"/>
        </w:rPr>
      </w:pPr>
      <w:r w:rsidRPr="00E636EE">
        <w:rPr>
          <w:rFonts w:ascii="Times New Roman" w:hAnsi="Times New Roman" w:cs="Times New Roman"/>
          <w:sz w:val="24"/>
          <w:szCs w:val="24"/>
        </w:rPr>
        <w:t xml:space="preserve">Konzultováno bylo zejména se zástupci odborné veřejnosti – zástupci České společnosti patologů a České společnosti soudního lékařství a soudní toxikologie. </w:t>
      </w:r>
    </w:p>
    <w:p w:rsidR="00EE33A0" w:rsidRDefault="00B517BA" w:rsidP="006C7C4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Další úpravy vzešly z návrhů a požadavků</w:t>
      </w:r>
      <w:r w:rsidR="00EE33A0">
        <w:rPr>
          <w:rFonts w:ascii="Times New Roman" w:hAnsi="Times New Roman" w:cs="Times New Roman"/>
          <w:sz w:val="24"/>
          <w:szCs w:val="24"/>
        </w:rPr>
        <w:t xml:space="preserve"> zástupců České lékařské komory. </w:t>
      </w:r>
    </w:p>
    <w:p w:rsidR="00EE33A0" w:rsidRPr="00E636EE" w:rsidRDefault="00EE33A0" w:rsidP="006C7C4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Problematika předávání lékařských zpráv byla opakovaně diskutována se zástupci poskytovatelů zdravotních služeb. </w:t>
      </w:r>
    </w:p>
    <w:p w:rsidR="006C7C4B" w:rsidRPr="00E636EE" w:rsidRDefault="006C7C4B" w:rsidP="00D1196D">
      <w:pPr>
        <w:spacing w:before="120" w:after="120" w:line="240" w:lineRule="auto"/>
        <w:jc w:val="both"/>
        <w:rPr>
          <w:rFonts w:ascii="Times New Roman" w:hAnsi="Times New Roman" w:cs="Times New Roman"/>
          <w:sz w:val="24"/>
          <w:szCs w:val="24"/>
          <w:u w:val="single"/>
        </w:rPr>
      </w:pPr>
    </w:p>
    <w:p w:rsidR="00D1196D" w:rsidRPr="00AC70ED" w:rsidRDefault="00AC70ED" w:rsidP="00D1196D">
      <w:pPr>
        <w:spacing w:line="240" w:lineRule="auto"/>
        <w:jc w:val="both"/>
        <w:rPr>
          <w:rFonts w:ascii="Times New Roman" w:hAnsi="Times New Roman" w:cs="Times New Roman"/>
          <w:b/>
          <w:sz w:val="24"/>
          <w:szCs w:val="24"/>
        </w:rPr>
      </w:pPr>
      <w:r w:rsidRPr="00AC70ED">
        <w:rPr>
          <w:rFonts w:ascii="Times New Roman" w:hAnsi="Times New Roman" w:cs="Times New Roman"/>
          <w:b/>
          <w:sz w:val="24"/>
          <w:szCs w:val="24"/>
        </w:rPr>
        <w:t xml:space="preserve">8. </w:t>
      </w:r>
      <w:r w:rsidRPr="00AC70ED">
        <w:rPr>
          <w:rFonts w:ascii="Times New Roman" w:hAnsi="Times New Roman" w:cs="Times New Roman"/>
          <w:b/>
          <w:sz w:val="24"/>
          <w:szCs w:val="24"/>
          <w:u w:val="single"/>
        </w:rPr>
        <w:t>Kontakt na zpracovatele RIA</w:t>
      </w:r>
    </w:p>
    <w:p w:rsidR="00D1196D" w:rsidRPr="00E636EE" w:rsidRDefault="00D1196D" w:rsidP="00CC4DB2">
      <w:pPr>
        <w:spacing w:before="120" w:after="120" w:line="240" w:lineRule="auto"/>
        <w:jc w:val="both"/>
        <w:rPr>
          <w:rFonts w:ascii="Times New Roman" w:hAnsi="Times New Roman" w:cs="Times New Roman"/>
          <w:sz w:val="24"/>
          <w:szCs w:val="24"/>
        </w:rPr>
      </w:pPr>
      <w:r w:rsidRPr="00E636EE">
        <w:rPr>
          <w:rFonts w:ascii="Times New Roman" w:hAnsi="Times New Roman" w:cs="Times New Roman"/>
          <w:sz w:val="24"/>
          <w:szCs w:val="24"/>
        </w:rPr>
        <w:t>MUDr. Helena Sajdlová</w:t>
      </w:r>
    </w:p>
    <w:p w:rsidR="00D1196D" w:rsidRPr="00E636EE" w:rsidRDefault="00D1196D" w:rsidP="00CC4DB2">
      <w:pPr>
        <w:spacing w:before="120" w:after="120" w:line="240" w:lineRule="auto"/>
        <w:jc w:val="both"/>
        <w:rPr>
          <w:rFonts w:ascii="Times New Roman" w:hAnsi="Times New Roman" w:cs="Times New Roman"/>
          <w:sz w:val="24"/>
          <w:szCs w:val="24"/>
        </w:rPr>
      </w:pPr>
      <w:r w:rsidRPr="00E636EE">
        <w:rPr>
          <w:rFonts w:ascii="Times New Roman" w:hAnsi="Times New Roman" w:cs="Times New Roman"/>
          <w:sz w:val="24"/>
          <w:szCs w:val="24"/>
        </w:rPr>
        <w:t xml:space="preserve">Ministerstvo zdravotnictví </w:t>
      </w:r>
    </w:p>
    <w:p w:rsidR="00D1196D" w:rsidRPr="00E636EE" w:rsidRDefault="00D1196D" w:rsidP="00CC4DB2">
      <w:pPr>
        <w:spacing w:before="120" w:after="120" w:line="240" w:lineRule="auto"/>
        <w:jc w:val="both"/>
        <w:rPr>
          <w:rFonts w:ascii="Times New Roman" w:hAnsi="Times New Roman" w:cs="Times New Roman"/>
          <w:sz w:val="24"/>
          <w:szCs w:val="24"/>
        </w:rPr>
      </w:pPr>
      <w:r w:rsidRPr="00E636EE">
        <w:rPr>
          <w:rFonts w:ascii="Times New Roman" w:hAnsi="Times New Roman" w:cs="Times New Roman"/>
          <w:sz w:val="24"/>
          <w:szCs w:val="24"/>
        </w:rPr>
        <w:t>Odbor zdravotních služeb</w:t>
      </w:r>
    </w:p>
    <w:p w:rsidR="00D1196D" w:rsidRDefault="00D1196D" w:rsidP="00D1196D">
      <w:pPr>
        <w:spacing w:before="120" w:after="120" w:line="240" w:lineRule="auto"/>
        <w:jc w:val="both"/>
        <w:rPr>
          <w:rFonts w:ascii="Times New Roman" w:hAnsi="Times New Roman" w:cs="Times New Roman"/>
          <w:sz w:val="24"/>
          <w:szCs w:val="24"/>
        </w:rPr>
      </w:pPr>
      <w:r w:rsidRPr="00E636EE">
        <w:rPr>
          <w:rFonts w:ascii="Times New Roman" w:hAnsi="Times New Roman" w:cs="Times New Roman"/>
          <w:sz w:val="24"/>
          <w:szCs w:val="24"/>
        </w:rPr>
        <w:t xml:space="preserve">Tel: +420224972563, e-mail: </w:t>
      </w:r>
      <w:hyperlink r:id="rId10" w:history="1">
        <w:r w:rsidR="00B517BA" w:rsidRPr="007D72A3">
          <w:rPr>
            <w:rStyle w:val="Hypertextovodkaz"/>
            <w:rFonts w:ascii="Times New Roman" w:hAnsi="Times New Roman" w:cs="Times New Roman"/>
            <w:sz w:val="24"/>
            <w:szCs w:val="24"/>
          </w:rPr>
          <w:t>helena.sajdlova@mzcr.cz</w:t>
        </w:r>
      </w:hyperlink>
    </w:p>
    <w:p w:rsidR="00B517BA" w:rsidRDefault="00B517BA" w:rsidP="00D1196D">
      <w:pPr>
        <w:spacing w:before="120" w:after="120" w:line="240" w:lineRule="auto"/>
        <w:jc w:val="both"/>
        <w:rPr>
          <w:rFonts w:ascii="Times New Roman" w:hAnsi="Times New Roman" w:cs="Times New Roman"/>
          <w:sz w:val="24"/>
          <w:szCs w:val="24"/>
        </w:rPr>
      </w:pPr>
    </w:p>
    <w:p w:rsidR="00B517BA" w:rsidRPr="00EE52B9" w:rsidRDefault="00B517BA" w:rsidP="00D1196D">
      <w:pPr>
        <w:spacing w:before="120" w:after="120" w:line="240" w:lineRule="auto"/>
        <w:jc w:val="both"/>
        <w:rPr>
          <w:rFonts w:ascii="Times New Roman" w:hAnsi="Times New Roman" w:cs="Times New Roman"/>
          <w:sz w:val="24"/>
          <w:szCs w:val="24"/>
        </w:rPr>
      </w:pPr>
    </w:p>
    <w:p w:rsidR="00D1196D" w:rsidRPr="00E636EE" w:rsidRDefault="00D1196D" w:rsidP="00D1196D">
      <w:pPr>
        <w:spacing w:before="120" w:after="120" w:line="240" w:lineRule="auto"/>
        <w:jc w:val="both"/>
        <w:rPr>
          <w:rFonts w:ascii="Times New Roman" w:hAnsi="Times New Roman" w:cs="Times New Roman"/>
          <w:b/>
          <w:caps/>
          <w:sz w:val="24"/>
          <w:szCs w:val="24"/>
        </w:rPr>
      </w:pPr>
      <w:r w:rsidRPr="00E636EE">
        <w:rPr>
          <w:rFonts w:ascii="Times New Roman" w:hAnsi="Times New Roman" w:cs="Times New Roman"/>
          <w:b/>
          <w:caps/>
          <w:sz w:val="24"/>
          <w:szCs w:val="24"/>
        </w:rPr>
        <w:t>B. Zhodnocení souladu navrhované právní úpravy s ústavním pořádkem České republiky</w:t>
      </w:r>
    </w:p>
    <w:p w:rsidR="00D1196D" w:rsidRPr="00E636EE" w:rsidRDefault="00D1196D" w:rsidP="00D1196D">
      <w:pPr>
        <w:spacing w:before="120" w:after="120" w:line="240" w:lineRule="auto"/>
        <w:jc w:val="both"/>
        <w:rPr>
          <w:rFonts w:ascii="Times New Roman" w:hAnsi="Times New Roman" w:cs="Times New Roman"/>
          <w:b/>
          <w:caps/>
          <w:sz w:val="24"/>
          <w:szCs w:val="24"/>
          <w:u w:val="single"/>
        </w:rPr>
      </w:pPr>
      <w:r w:rsidRPr="00E636EE">
        <w:rPr>
          <w:rFonts w:ascii="Times New Roman" w:hAnsi="Times New Roman" w:cs="Times New Roman"/>
          <w:sz w:val="24"/>
          <w:szCs w:val="24"/>
        </w:rPr>
        <w:t>Navrhovaná právní úprava bude náležet do skupiny právních předpisů upravujících právní podmínky pro naplnění ústavního práva každého na ochranu zdraví a ústavního práva občanů na bezplatnou zdravotní péči ve smyslu čl. 31 Listiny základních práv a svobod a dále právo na ochranu lidské důstojnosti, soukromý a rodinný život a tělesnou integritu; návrh je v souladu s ústavním pořádkem České republiky.</w:t>
      </w:r>
    </w:p>
    <w:p w:rsidR="00D1196D" w:rsidRPr="00E636EE" w:rsidRDefault="00D1196D" w:rsidP="00D1196D">
      <w:pPr>
        <w:spacing w:before="120" w:after="120" w:line="240" w:lineRule="auto"/>
        <w:jc w:val="both"/>
        <w:rPr>
          <w:rFonts w:ascii="Times New Roman" w:hAnsi="Times New Roman" w:cs="Times New Roman"/>
          <w:b/>
          <w:caps/>
          <w:color w:val="0000FF"/>
          <w:sz w:val="24"/>
          <w:szCs w:val="24"/>
          <w:u w:val="single"/>
        </w:rPr>
      </w:pPr>
    </w:p>
    <w:p w:rsidR="00D1196D" w:rsidRPr="00E636EE" w:rsidRDefault="00D1196D" w:rsidP="00D1196D">
      <w:pPr>
        <w:spacing w:before="120" w:after="120" w:line="240" w:lineRule="auto"/>
        <w:jc w:val="both"/>
        <w:rPr>
          <w:rFonts w:ascii="Times New Roman" w:hAnsi="Times New Roman" w:cs="Times New Roman"/>
          <w:b/>
          <w:caps/>
          <w:sz w:val="24"/>
          <w:szCs w:val="24"/>
        </w:rPr>
      </w:pPr>
      <w:r w:rsidRPr="00E636EE">
        <w:rPr>
          <w:rFonts w:ascii="Times New Roman" w:hAnsi="Times New Roman" w:cs="Times New Roman"/>
          <w:b/>
          <w:caps/>
          <w:sz w:val="24"/>
          <w:szCs w:val="24"/>
        </w:rPr>
        <w:t xml:space="preserve">C. zhodnocení slučitelnosti navrhované právní úpravy s předpisy Evropské unie, judikaturou soudních orgánů Evropské unie nebo obecnými právními zásadami práva Evropské unie </w:t>
      </w:r>
    </w:p>
    <w:p w:rsidR="0088788E" w:rsidRPr="00202DEB" w:rsidRDefault="0088788E" w:rsidP="0088788E">
      <w:pPr>
        <w:spacing w:before="120" w:after="120" w:line="240" w:lineRule="auto"/>
        <w:jc w:val="both"/>
        <w:rPr>
          <w:rFonts w:ascii="Times New Roman" w:hAnsi="Times New Roman" w:cs="Times New Roman"/>
          <w:sz w:val="24"/>
          <w:szCs w:val="24"/>
        </w:rPr>
      </w:pPr>
      <w:r w:rsidRPr="00202DEB">
        <w:rPr>
          <w:rFonts w:ascii="Times New Roman" w:hAnsi="Times New Roman" w:cs="Times New Roman"/>
          <w:sz w:val="24"/>
          <w:szCs w:val="24"/>
        </w:rPr>
        <w:t>Problematika upravovaná navrhovaným zákonem není předpisy EU upravena a ani není dotčena judikaturou soudních orgánů Evropské unie. Rovněž není v rozporu s obecnými právními zásadami práva Evropské unie.</w:t>
      </w:r>
    </w:p>
    <w:p w:rsidR="0088788E" w:rsidRPr="00202DEB" w:rsidRDefault="0088788E" w:rsidP="0088788E">
      <w:pPr>
        <w:spacing w:before="120" w:after="120" w:line="240" w:lineRule="auto"/>
        <w:jc w:val="both"/>
        <w:rPr>
          <w:rFonts w:ascii="Times New Roman" w:hAnsi="Times New Roman" w:cs="Times New Roman"/>
          <w:sz w:val="24"/>
          <w:szCs w:val="24"/>
        </w:rPr>
      </w:pPr>
      <w:r w:rsidRPr="00202DEB">
        <w:rPr>
          <w:rFonts w:ascii="Times New Roman" w:hAnsi="Times New Roman" w:cs="Times New Roman"/>
          <w:sz w:val="24"/>
          <w:szCs w:val="24"/>
        </w:rPr>
        <w:t>Návrh zákona je plně slučitelný s právem Evropské unie.</w:t>
      </w:r>
    </w:p>
    <w:p w:rsidR="0088788E" w:rsidRPr="00202DEB" w:rsidRDefault="0088788E" w:rsidP="0088788E">
      <w:pPr>
        <w:spacing w:line="240" w:lineRule="auto"/>
        <w:jc w:val="both"/>
        <w:rPr>
          <w:rFonts w:ascii="Times New Roman" w:hAnsi="Times New Roman" w:cs="Times New Roman"/>
          <w:sz w:val="24"/>
          <w:szCs w:val="24"/>
        </w:rPr>
      </w:pPr>
      <w:r w:rsidRPr="00202DEB">
        <w:rPr>
          <w:rFonts w:ascii="Times New Roman" w:hAnsi="Times New Roman" w:cs="Times New Roman"/>
          <w:sz w:val="24"/>
          <w:szCs w:val="24"/>
        </w:rPr>
        <w:t>Tento návrh zákona je v souladu se zásadami volného pohybu služeb tak, jak jsou ve vztahu ke zdravotním službám vykládány Evropským soudním dvorem. Návrh rovněž zohledňuje Závěry Rady o společných hodnotách a zásadách ve zdravotnických systémech Evropské unie.</w:t>
      </w:r>
    </w:p>
    <w:p w:rsidR="0088788E" w:rsidRPr="00202DEB" w:rsidRDefault="0088788E" w:rsidP="0088788E">
      <w:pPr>
        <w:spacing w:before="120" w:after="120" w:line="240" w:lineRule="auto"/>
        <w:jc w:val="both"/>
        <w:rPr>
          <w:rFonts w:ascii="Times New Roman" w:hAnsi="Times New Roman" w:cs="Times New Roman"/>
          <w:sz w:val="24"/>
          <w:szCs w:val="24"/>
        </w:rPr>
      </w:pPr>
    </w:p>
    <w:p w:rsidR="00D1196D" w:rsidRPr="00E636EE" w:rsidRDefault="00D1196D" w:rsidP="00D1196D">
      <w:pPr>
        <w:spacing w:before="120" w:after="120" w:line="240" w:lineRule="auto"/>
        <w:jc w:val="both"/>
        <w:rPr>
          <w:rFonts w:ascii="Times New Roman" w:hAnsi="Times New Roman" w:cs="Times New Roman"/>
          <w:b/>
          <w:caps/>
          <w:sz w:val="24"/>
          <w:szCs w:val="24"/>
        </w:rPr>
      </w:pPr>
      <w:r w:rsidRPr="00E636EE">
        <w:rPr>
          <w:rFonts w:ascii="Times New Roman" w:hAnsi="Times New Roman" w:cs="Times New Roman"/>
          <w:b/>
          <w:caps/>
          <w:sz w:val="24"/>
          <w:szCs w:val="24"/>
        </w:rPr>
        <w:t>D. ZHODNOCENÍ SOULADU NAVRHOVANÉ PRÁVNÍ ÚPRAVY S MEZINÁRODNÍMI SMLOUVAMI, JIMIŽ JE ČESKÁ REPUBLIKA VÁZÁNA A PRÁVNÍMI AKTY eVROPSKÉ UNIE</w:t>
      </w:r>
    </w:p>
    <w:p w:rsidR="00820FB0" w:rsidRPr="00202DEB" w:rsidRDefault="00820FB0" w:rsidP="00820FB0">
      <w:pPr>
        <w:pStyle w:val="Textbodu"/>
        <w:numPr>
          <w:ilvl w:val="0"/>
          <w:numId w:val="0"/>
        </w:numPr>
        <w:rPr>
          <w:rFonts w:ascii="Times New Roman" w:hAnsi="Times New Roman" w:cs="Times New Roman"/>
        </w:rPr>
      </w:pPr>
      <w:r w:rsidRPr="00202DEB">
        <w:rPr>
          <w:rFonts w:ascii="Times New Roman" w:hAnsi="Times New Roman" w:cs="Times New Roman"/>
        </w:rPr>
        <w:t xml:space="preserve">Problematika řešená navrhovaným zákonem není upravena  mezinárodními smlouvami, jimiž je Česká republika vázána. </w:t>
      </w:r>
    </w:p>
    <w:p w:rsidR="00D1196D" w:rsidRPr="00E636EE" w:rsidRDefault="00D1196D" w:rsidP="00D1196D">
      <w:pPr>
        <w:spacing w:before="120" w:after="120" w:line="240" w:lineRule="auto"/>
        <w:jc w:val="both"/>
        <w:rPr>
          <w:rFonts w:ascii="Times New Roman" w:hAnsi="Times New Roman" w:cs="Times New Roman"/>
          <w:color w:val="0000FF"/>
          <w:sz w:val="24"/>
          <w:szCs w:val="24"/>
        </w:rPr>
      </w:pPr>
    </w:p>
    <w:p w:rsidR="00D1196D" w:rsidRPr="00E636EE" w:rsidRDefault="00D1196D" w:rsidP="00D1196D">
      <w:pPr>
        <w:spacing w:line="240" w:lineRule="auto"/>
        <w:jc w:val="both"/>
        <w:rPr>
          <w:rFonts w:ascii="Times New Roman" w:hAnsi="Times New Roman" w:cs="Times New Roman"/>
          <w:b/>
          <w:bCs/>
          <w:caps/>
          <w:sz w:val="24"/>
          <w:szCs w:val="24"/>
        </w:rPr>
      </w:pPr>
      <w:r w:rsidRPr="00E636EE">
        <w:rPr>
          <w:rFonts w:ascii="Times New Roman" w:hAnsi="Times New Roman" w:cs="Times New Roman"/>
          <w:b/>
          <w:caps/>
          <w:sz w:val="24"/>
          <w:szCs w:val="24"/>
        </w:rPr>
        <w:t xml:space="preserve">E. </w:t>
      </w:r>
      <w:r w:rsidRPr="00E636EE">
        <w:rPr>
          <w:rFonts w:ascii="Times New Roman" w:hAnsi="Times New Roman" w:cs="Times New Roman"/>
          <w:b/>
          <w:bCs/>
          <w:caps/>
          <w:sz w:val="24"/>
          <w:szCs w:val="24"/>
        </w:rPr>
        <w:t>Předpokládaný hospodářský a finanční dosah navrhované právní úpravy na státní rozpočet, ostatní veřejné rozpočty, na podnikate</w:t>
      </w:r>
      <w:r w:rsidR="00D15797">
        <w:rPr>
          <w:rFonts w:ascii="Times New Roman" w:hAnsi="Times New Roman" w:cs="Times New Roman"/>
          <w:b/>
          <w:bCs/>
          <w:caps/>
          <w:sz w:val="24"/>
          <w:szCs w:val="24"/>
        </w:rPr>
        <w:t>lské prostředí České republiky</w:t>
      </w:r>
    </w:p>
    <w:p w:rsidR="00820FB0" w:rsidRPr="00202DEB" w:rsidRDefault="00820FB0" w:rsidP="00820FB0">
      <w:pPr>
        <w:spacing w:line="240" w:lineRule="auto"/>
        <w:jc w:val="both"/>
        <w:rPr>
          <w:rFonts w:ascii="Times New Roman" w:hAnsi="Times New Roman" w:cs="Times New Roman"/>
          <w:bCs/>
          <w:caps/>
          <w:sz w:val="24"/>
          <w:szCs w:val="24"/>
        </w:rPr>
      </w:pPr>
      <w:r w:rsidRPr="00202DEB">
        <w:rPr>
          <w:rFonts w:ascii="Times New Roman" w:hAnsi="Times New Roman" w:cs="Times New Roman"/>
          <w:sz w:val="24"/>
          <w:szCs w:val="24"/>
        </w:rPr>
        <w:t xml:space="preserve">Navrhovaná právní úprava nebude mít dopad na státní rozpočet ani jiné veřejné rozpočty. </w:t>
      </w:r>
    </w:p>
    <w:p w:rsidR="00820FB0" w:rsidRPr="00202DEB" w:rsidRDefault="00820FB0" w:rsidP="00820FB0">
      <w:pPr>
        <w:pStyle w:val="Textodstavce"/>
        <w:numPr>
          <w:ilvl w:val="0"/>
          <w:numId w:val="0"/>
        </w:numPr>
        <w:rPr>
          <w:rFonts w:ascii="Times New Roman" w:hAnsi="Times New Roman"/>
          <w:sz w:val="24"/>
          <w:szCs w:val="24"/>
        </w:rPr>
      </w:pPr>
      <w:r w:rsidRPr="00202DEB">
        <w:rPr>
          <w:rFonts w:ascii="Times New Roman" w:hAnsi="Times New Roman"/>
          <w:sz w:val="24"/>
          <w:szCs w:val="24"/>
        </w:rPr>
        <w:t>Navrhovaná právní úprava neovlivní negativně podnikat</w:t>
      </w:r>
      <w:r w:rsidR="007A389D">
        <w:rPr>
          <w:rFonts w:ascii="Times New Roman" w:hAnsi="Times New Roman"/>
          <w:sz w:val="24"/>
          <w:szCs w:val="24"/>
        </w:rPr>
        <w:t>elské prostředí České republiky a</w:t>
      </w:r>
      <w:r w:rsidRPr="00202DEB">
        <w:rPr>
          <w:rFonts w:ascii="Times New Roman" w:hAnsi="Times New Roman"/>
          <w:sz w:val="24"/>
          <w:szCs w:val="24"/>
        </w:rPr>
        <w:t xml:space="preserve"> nebude mít negativní dopady na životní prostředí. </w:t>
      </w:r>
    </w:p>
    <w:p w:rsidR="00820FB0" w:rsidRPr="00202DEB" w:rsidRDefault="00820FB0" w:rsidP="00820FB0">
      <w:pPr>
        <w:pStyle w:val="Textodstavce"/>
        <w:numPr>
          <w:ilvl w:val="0"/>
          <w:numId w:val="0"/>
        </w:numPr>
        <w:rPr>
          <w:rFonts w:ascii="Times New Roman" w:hAnsi="Times New Roman"/>
          <w:sz w:val="24"/>
          <w:szCs w:val="24"/>
        </w:rPr>
      </w:pPr>
      <w:r w:rsidRPr="00202DEB">
        <w:rPr>
          <w:rFonts w:ascii="Times New Roman" w:hAnsi="Times New Roman"/>
          <w:sz w:val="24"/>
          <w:szCs w:val="24"/>
        </w:rPr>
        <w:t xml:space="preserve">Přijetím zákona dojde k návratu ke stavu, který platil do 31. prosince 2013, proto nedojde k nárůstu výdajů poskytovatelů zdravotních služeb a zdravotních pojišťoven nad rámec výdajů vynakládaných v souvislosti s prováděním pitev před nabytím účinnosti NOZ. </w:t>
      </w:r>
    </w:p>
    <w:p w:rsidR="007F5A11" w:rsidRPr="007F5A11" w:rsidRDefault="007F5A11" w:rsidP="007F5A11">
      <w:pPr>
        <w:pStyle w:val="Textodstavce"/>
        <w:numPr>
          <w:ilvl w:val="0"/>
          <w:numId w:val="0"/>
        </w:numPr>
        <w:rPr>
          <w:rFonts w:ascii="Times New Roman" w:hAnsi="Times New Roman"/>
          <w:sz w:val="24"/>
          <w:szCs w:val="24"/>
        </w:rPr>
      </w:pPr>
      <w:r w:rsidRPr="007F5A11">
        <w:rPr>
          <w:rFonts w:ascii="Times New Roman" w:hAnsi="Times New Roman"/>
          <w:sz w:val="24"/>
          <w:szCs w:val="24"/>
        </w:rPr>
        <w:t xml:space="preserve">Dojde ke snížení nákladů poskytovatelů zdravotních služeb v případě bližší specifikace povinnosti předávat zprávy o poskytovaných zdravotních službách poskytovateli, který další zdravotní služby indikoval a popř. též registrujícímu všeobecnému praktickému lékaři nebo praktickému lékaři pro děti a dorost. V současné době je tato povinnost stanovena pouze poskytovateli a její splnění znamená zvýšené finanční náklady spojené se zasláním požadované zprávy doporučeným dopisem, a to z důvodu ochrany údajů uváděných ve zprávě. Novela umožní, aby bylo možno zprávu předat též prostřednictvím pacienta. </w:t>
      </w:r>
    </w:p>
    <w:p w:rsidR="00D1196D" w:rsidRPr="00E636EE" w:rsidRDefault="00D1196D" w:rsidP="00D1196D">
      <w:pPr>
        <w:pStyle w:val="Textodstavce"/>
        <w:numPr>
          <w:ilvl w:val="0"/>
          <w:numId w:val="0"/>
        </w:numPr>
        <w:rPr>
          <w:rFonts w:ascii="Times New Roman" w:hAnsi="Times New Roman"/>
          <w:sz w:val="24"/>
          <w:szCs w:val="24"/>
        </w:rPr>
      </w:pPr>
    </w:p>
    <w:p w:rsidR="00D1196D" w:rsidRPr="00E636EE" w:rsidRDefault="00D1196D" w:rsidP="00D15797">
      <w:pPr>
        <w:pStyle w:val="Textodstavce"/>
        <w:numPr>
          <w:ilvl w:val="0"/>
          <w:numId w:val="0"/>
        </w:numPr>
        <w:tabs>
          <w:tab w:val="clear" w:pos="851"/>
          <w:tab w:val="left" w:pos="0"/>
        </w:tabs>
        <w:rPr>
          <w:rFonts w:ascii="Times New Roman" w:hAnsi="Times New Roman"/>
          <w:b/>
          <w:caps/>
          <w:sz w:val="24"/>
          <w:szCs w:val="24"/>
        </w:rPr>
      </w:pPr>
      <w:r w:rsidRPr="00E636EE">
        <w:rPr>
          <w:rFonts w:ascii="Times New Roman" w:hAnsi="Times New Roman"/>
          <w:b/>
          <w:caps/>
          <w:sz w:val="24"/>
          <w:szCs w:val="24"/>
        </w:rPr>
        <w:t>F. sociální dopady a dopady ve vztahu k  zákazu diskriminace</w:t>
      </w:r>
    </w:p>
    <w:p w:rsidR="00D15797" w:rsidRDefault="00D1196D" w:rsidP="00D15797">
      <w:pPr>
        <w:pStyle w:val="Textodstavce"/>
        <w:numPr>
          <w:ilvl w:val="0"/>
          <w:numId w:val="0"/>
        </w:numPr>
        <w:tabs>
          <w:tab w:val="clear" w:pos="851"/>
          <w:tab w:val="left" w:pos="0"/>
        </w:tabs>
        <w:rPr>
          <w:rFonts w:ascii="Times New Roman" w:hAnsi="Times New Roman"/>
          <w:sz w:val="24"/>
          <w:szCs w:val="24"/>
        </w:rPr>
      </w:pPr>
      <w:r w:rsidRPr="00E636EE">
        <w:rPr>
          <w:rFonts w:ascii="Times New Roman" w:hAnsi="Times New Roman"/>
          <w:sz w:val="24"/>
          <w:szCs w:val="24"/>
        </w:rPr>
        <w:t>Návrh zákona nemá žádné negativní sociální dopady a ani dopady ve vztahu k zákazu diskriminace.</w:t>
      </w:r>
    </w:p>
    <w:p w:rsidR="00D15797" w:rsidRDefault="00D15797" w:rsidP="00D15797">
      <w:pPr>
        <w:pStyle w:val="Textodstavce"/>
        <w:numPr>
          <w:ilvl w:val="0"/>
          <w:numId w:val="0"/>
        </w:numPr>
        <w:tabs>
          <w:tab w:val="clear" w:pos="851"/>
          <w:tab w:val="left" w:pos="0"/>
        </w:tabs>
        <w:rPr>
          <w:rFonts w:ascii="Times New Roman" w:hAnsi="Times New Roman"/>
          <w:b/>
          <w:caps/>
          <w:sz w:val="24"/>
          <w:szCs w:val="24"/>
        </w:rPr>
      </w:pPr>
      <w:r>
        <w:rPr>
          <w:rFonts w:ascii="Times New Roman" w:hAnsi="Times New Roman"/>
          <w:b/>
          <w:caps/>
          <w:sz w:val="24"/>
          <w:szCs w:val="24"/>
        </w:rPr>
        <w:t xml:space="preserve"> </w:t>
      </w:r>
    </w:p>
    <w:p w:rsidR="00D15797" w:rsidRDefault="00D15797" w:rsidP="00D15797">
      <w:pPr>
        <w:pStyle w:val="Textodstavce"/>
        <w:numPr>
          <w:ilvl w:val="0"/>
          <w:numId w:val="0"/>
        </w:numPr>
        <w:tabs>
          <w:tab w:val="clear" w:pos="851"/>
          <w:tab w:val="left" w:pos="0"/>
        </w:tabs>
        <w:rPr>
          <w:rFonts w:ascii="Times New Roman" w:hAnsi="Times New Roman"/>
          <w:b/>
          <w:caps/>
          <w:sz w:val="24"/>
          <w:szCs w:val="24"/>
        </w:rPr>
      </w:pPr>
    </w:p>
    <w:p w:rsidR="00D15797" w:rsidRPr="00D15797" w:rsidRDefault="00D1196D" w:rsidP="00D15797">
      <w:pPr>
        <w:pStyle w:val="Textodstavce"/>
        <w:numPr>
          <w:ilvl w:val="0"/>
          <w:numId w:val="17"/>
        </w:numPr>
        <w:tabs>
          <w:tab w:val="clear" w:pos="851"/>
          <w:tab w:val="left" w:pos="0"/>
        </w:tabs>
        <w:rPr>
          <w:rFonts w:ascii="Times New Roman" w:hAnsi="Times New Roman"/>
          <w:sz w:val="24"/>
          <w:szCs w:val="24"/>
        </w:rPr>
      </w:pPr>
      <w:r w:rsidRPr="00D15797">
        <w:rPr>
          <w:rFonts w:ascii="Times New Roman" w:hAnsi="Times New Roman"/>
          <w:b/>
          <w:caps/>
          <w:sz w:val="24"/>
          <w:szCs w:val="24"/>
        </w:rPr>
        <w:lastRenderedPageBreak/>
        <w:t xml:space="preserve">dopady ve vztahu k ochraně soukromí a osobních údajů </w:t>
      </w:r>
    </w:p>
    <w:p w:rsidR="00D15797" w:rsidRDefault="00820FB0" w:rsidP="00D15797">
      <w:pPr>
        <w:pStyle w:val="Textodstavce"/>
        <w:numPr>
          <w:ilvl w:val="0"/>
          <w:numId w:val="0"/>
        </w:numPr>
        <w:tabs>
          <w:tab w:val="clear" w:pos="851"/>
          <w:tab w:val="left" w:pos="0"/>
        </w:tabs>
        <w:rPr>
          <w:rFonts w:ascii="Times New Roman" w:hAnsi="Times New Roman"/>
          <w:sz w:val="24"/>
          <w:szCs w:val="24"/>
        </w:rPr>
      </w:pPr>
      <w:r w:rsidRPr="00202DEB">
        <w:rPr>
          <w:rFonts w:ascii="Times New Roman" w:hAnsi="Times New Roman"/>
          <w:sz w:val="24"/>
          <w:szCs w:val="24"/>
        </w:rPr>
        <w:t>Zpracování osobních údajů reguluje zákon č. 101/2000 Sb., o ochraně osobních údajů a o změně některých zákonů, ve znění pozdějších předpisů. Zákon o ochraně osobních údajů umožňuje zpracování osobních údajů bez souhlasu subjektu údajů, jestliže se provádí zpracování na základě jiného zákona nebo pro plnění povinnosti stanovené jiným zákonem, dále pro účely statistické a vědecké. Citlivé údaje je možné zpracovávat, jedná-li se o zpracování při zajišťování zdravotní péče, ochrany veřejného zdraví, zdravotního pojištění a výkon státní správy v oblasti zdravotnictví podle zvláštního zákona nebo se jedná o posuzování zdravotního stavu v jiných případech stanovených zvláštním zákonem.</w:t>
      </w:r>
      <w:r w:rsidR="00D15797">
        <w:rPr>
          <w:rFonts w:ascii="Times New Roman" w:hAnsi="Times New Roman"/>
          <w:sz w:val="24"/>
          <w:szCs w:val="24"/>
        </w:rPr>
        <w:t xml:space="preserve"> </w:t>
      </w:r>
    </w:p>
    <w:p w:rsidR="00D15797" w:rsidRDefault="00D15797" w:rsidP="00D15797">
      <w:pPr>
        <w:pStyle w:val="Textodstavce"/>
        <w:numPr>
          <w:ilvl w:val="0"/>
          <w:numId w:val="0"/>
        </w:numPr>
        <w:tabs>
          <w:tab w:val="clear" w:pos="851"/>
          <w:tab w:val="left" w:pos="0"/>
        </w:tabs>
        <w:rPr>
          <w:rFonts w:ascii="Times New Roman" w:hAnsi="Times New Roman"/>
          <w:sz w:val="24"/>
          <w:szCs w:val="24"/>
        </w:rPr>
      </w:pPr>
      <w:r>
        <w:rPr>
          <w:rFonts w:ascii="Times New Roman" w:hAnsi="Times New Roman"/>
          <w:sz w:val="24"/>
          <w:szCs w:val="24"/>
        </w:rPr>
        <w:t>Zákon č.</w:t>
      </w:r>
      <w:r w:rsidR="00820FB0" w:rsidRPr="00202DEB">
        <w:rPr>
          <w:rFonts w:ascii="Times New Roman" w:hAnsi="Times New Roman"/>
          <w:sz w:val="24"/>
          <w:szCs w:val="24"/>
        </w:rPr>
        <w:t xml:space="preserve"> č. 133/2000 Sb., o evidenci obyvatel a rodných číslech a o změně některých zákonů (zákon o evidenci obyvatel), ve znění pozdějších předpisů, mimo jiné stanoví, že rodná čísla lze využívat, stanoví-li tak zvláštní zákon. Novelou zákona není dotčeno ustanovení, podle kterého lze rodné číslo a další osobní údaje vést ve zdravotnické dokumentaci a Národním zdravotnickém informačním </w:t>
      </w:r>
      <w:r>
        <w:rPr>
          <w:rFonts w:ascii="Times New Roman" w:hAnsi="Times New Roman"/>
          <w:sz w:val="24"/>
          <w:szCs w:val="24"/>
        </w:rPr>
        <w:t>systému.</w:t>
      </w:r>
      <w:r w:rsidRPr="00D15797">
        <w:rPr>
          <w:rFonts w:ascii="Times New Roman" w:hAnsi="Times New Roman"/>
          <w:sz w:val="24"/>
          <w:szCs w:val="24"/>
        </w:rPr>
        <w:t xml:space="preserve"> </w:t>
      </w:r>
      <w:r>
        <w:rPr>
          <w:rFonts w:ascii="Times New Roman" w:hAnsi="Times New Roman"/>
          <w:sz w:val="24"/>
          <w:szCs w:val="24"/>
        </w:rPr>
        <w:t xml:space="preserve"> </w:t>
      </w:r>
    </w:p>
    <w:p w:rsidR="00D15797" w:rsidRDefault="00D15797" w:rsidP="00D15797">
      <w:pPr>
        <w:pStyle w:val="Textodstavce"/>
        <w:numPr>
          <w:ilvl w:val="0"/>
          <w:numId w:val="0"/>
        </w:numPr>
        <w:tabs>
          <w:tab w:val="clear" w:pos="851"/>
          <w:tab w:val="left" w:pos="0"/>
        </w:tabs>
        <w:rPr>
          <w:rFonts w:ascii="Times New Roman" w:hAnsi="Times New Roman"/>
          <w:sz w:val="24"/>
          <w:szCs w:val="24"/>
        </w:rPr>
      </w:pPr>
      <w:r>
        <w:rPr>
          <w:rFonts w:ascii="Times New Roman" w:hAnsi="Times New Roman"/>
          <w:sz w:val="24"/>
          <w:szCs w:val="24"/>
        </w:rPr>
        <w:t xml:space="preserve">Navrhovanou právní úpravou ani postupy z ní vyplývajícími se nemění ustanovení, která výše uvedené zákony respektují a zohledňují. </w:t>
      </w:r>
    </w:p>
    <w:p w:rsidR="00820FB0" w:rsidRPr="00E636EE" w:rsidRDefault="00820FB0" w:rsidP="00D15797">
      <w:pPr>
        <w:pStyle w:val="Textodstavce"/>
        <w:numPr>
          <w:ilvl w:val="0"/>
          <w:numId w:val="0"/>
        </w:numPr>
        <w:tabs>
          <w:tab w:val="clear" w:pos="851"/>
          <w:tab w:val="left" w:pos="0"/>
        </w:tabs>
        <w:rPr>
          <w:rFonts w:ascii="Times New Roman" w:hAnsi="Times New Roman"/>
          <w:sz w:val="24"/>
          <w:szCs w:val="24"/>
        </w:rPr>
      </w:pPr>
    </w:p>
    <w:p w:rsidR="00D1196D" w:rsidRPr="00E636EE" w:rsidRDefault="00D1196D" w:rsidP="00D15797">
      <w:pPr>
        <w:pStyle w:val="Textodstavce"/>
        <w:numPr>
          <w:ilvl w:val="0"/>
          <w:numId w:val="0"/>
        </w:numPr>
        <w:tabs>
          <w:tab w:val="clear" w:pos="851"/>
          <w:tab w:val="left" w:pos="0"/>
        </w:tabs>
        <w:rPr>
          <w:rFonts w:ascii="Times New Roman" w:hAnsi="Times New Roman"/>
          <w:b/>
          <w:caps/>
          <w:sz w:val="24"/>
          <w:szCs w:val="24"/>
        </w:rPr>
      </w:pPr>
      <w:r w:rsidRPr="00E636EE">
        <w:rPr>
          <w:rFonts w:ascii="Times New Roman" w:hAnsi="Times New Roman"/>
          <w:b/>
          <w:caps/>
          <w:sz w:val="24"/>
          <w:szCs w:val="24"/>
        </w:rPr>
        <w:t>H. zhodnocení korupčních rizik</w:t>
      </w:r>
    </w:p>
    <w:p w:rsidR="005E3999" w:rsidRPr="00202DEB" w:rsidRDefault="005E3999" w:rsidP="00D15797">
      <w:pPr>
        <w:pStyle w:val="Textodstavce"/>
        <w:numPr>
          <w:ilvl w:val="0"/>
          <w:numId w:val="0"/>
        </w:numPr>
        <w:tabs>
          <w:tab w:val="clear" w:pos="851"/>
          <w:tab w:val="left" w:pos="0"/>
        </w:tabs>
        <w:rPr>
          <w:szCs w:val="24"/>
        </w:rPr>
      </w:pPr>
      <w:r w:rsidRPr="00202DEB">
        <w:rPr>
          <w:rFonts w:ascii="Times New Roman" w:hAnsi="Times New Roman"/>
          <w:sz w:val="24"/>
          <w:szCs w:val="24"/>
        </w:rPr>
        <w:t>Navrhovaná právní úprava nezakládá žádná korupční rizika.</w:t>
      </w:r>
    </w:p>
    <w:p w:rsidR="00F96309" w:rsidRDefault="00F96309" w:rsidP="00D15797">
      <w:pPr>
        <w:pStyle w:val="Textodstavce"/>
        <w:numPr>
          <w:ilvl w:val="0"/>
          <w:numId w:val="0"/>
        </w:numPr>
        <w:tabs>
          <w:tab w:val="clear" w:pos="851"/>
          <w:tab w:val="left" w:pos="0"/>
        </w:tabs>
        <w:rPr>
          <w:szCs w:val="24"/>
        </w:rPr>
      </w:pPr>
    </w:p>
    <w:p w:rsidR="00D15797" w:rsidRDefault="00D15797" w:rsidP="00D15797">
      <w:pPr>
        <w:pStyle w:val="Textodstavce"/>
        <w:numPr>
          <w:ilvl w:val="0"/>
          <w:numId w:val="0"/>
        </w:numPr>
        <w:tabs>
          <w:tab w:val="clear" w:pos="851"/>
          <w:tab w:val="left" w:pos="0"/>
        </w:tabs>
        <w:rPr>
          <w:szCs w:val="24"/>
        </w:rPr>
      </w:pPr>
    </w:p>
    <w:p w:rsidR="00D15797" w:rsidRDefault="00D15797" w:rsidP="00D15797">
      <w:pPr>
        <w:spacing w:before="120" w:after="120" w:line="240" w:lineRule="auto"/>
        <w:jc w:val="both"/>
        <w:rPr>
          <w:rFonts w:ascii="Times New Roman" w:hAnsi="Times New Roman" w:cs="Times New Roman"/>
          <w:b/>
          <w:caps/>
          <w:sz w:val="24"/>
          <w:szCs w:val="24"/>
          <w:u w:val="single"/>
        </w:rPr>
      </w:pPr>
    </w:p>
    <w:p w:rsidR="00D15797" w:rsidRDefault="00D15797" w:rsidP="00D15797">
      <w:pPr>
        <w:spacing w:before="120" w:after="120" w:line="240" w:lineRule="auto"/>
        <w:jc w:val="both"/>
        <w:rPr>
          <w:rFonts w:ascii="Times New Roman" w:hAnsi="Times New Roman" w:cs="Times New Roman"/>
          <w:b/>
          <w:caps/>
          <w:sz w:val="24"/>
          <w:szCs w:val="24"/>
          <w:u w:val="single"/>
        </w:rPr>
      </w:pPr>
    </w:p>
    <w:p w:rsidR="00F96309" w:rsidRPr="00E636EE" w:rsidRDefault="00F96309" w:rsidP="00EE52B9">
      <w:pPr>
        <w:spacing w:before="120" w:after="120" w:line="240" w:lineRule="auto"/>
        <w:jc w:val="both"/>
        <w:rPr>
          <w:rFonts w:ascii="Times New Roman" w:hAnsi="Times New Roman" w:cs="Times New Roman"/>
          <w:b/>
          <w:caps/>
          <w:sz w:val="24"/>
          <w:szCs w:val="24"/>
          <w:u w:val="single"/>
        </w:rPr>
      </w:pPr>
      <w:r w:rsidRPr="00E636EE">
        <w:rPr>
          <w:rFonts w:ascii="Times New Roman" w:hAnsi="Times New Roman" w:cs="Times New Roman"/>
          <w:b/>
          <w:caps/>
          <w:sz w:val="24"/>
          <w:szCs w:val="24"/>
          <w:u w:val="single"/>
        </w:rPr>
        <w:t>I</w:t>
      </w:r>
      <w:r>
        <w:rPr>
          <w:rFonts w:ascii="Times New Roman" w:hAnsi="Times New Roman" w:cs="Times New Roman"/>
          <w:b/>
          <w:caps/>
          <w:sz w:val="24"/>
          <w:szCs w:val="24"/>
          <w:u w:val="single"/>
        </w:rPr>
        <w:t>I</w:t>
      </w:r>
      <w:r w:rsidRPr="00E636EE">
        <w:rPr>
          <w:rFonts w:ascii="Times New Roman" w:hAnsi="Times New Roman" w:cs="Times New Roman"/>
          <w:b/>
          <w:caps/>
          <w:sz w:val="24"/>
          <w:szCs w:val="24"/>
          <w:u w:val="single"/>
        </w:rPr>
        <w:t xml:space="preserve">. </w:t>
      </w:r>
      <w:r>
        <w:rPr>
          <w:rFonts w:ascii="Times New Roman" w:hAnsi="Times New Roman" w:cs="Times New Roman"/>
          <w:b/>
          <w:caps/>
          <w:sz w:val="24"/>
          <w:szCs w:val="24"/>
          <w:u w:val="single"/>
        </w:rPr>
        <w:t>zvláštní</w:t>
      </w:r>
      <w:r w:rsidRPr="00E636EE">
        <w:rPr>
          <w:rFonts w:ascii="Times New Roman" w:hAnsi="Times New Roman" w:cs="Times New Roman"/>
          <w:b/>
          <w:caps/>
          <w:sz w:val="24"/>
          <w:szCs w:val="24"/>
          <w:u w:val="single"/>
        </w:rPr>
        <w:t xml:space="preserve"> část</w:t>
      </w:r>
    </w:p>
    <w:p w:rsidR="00824C25" w:rsidRDefault="00824C25" w:rsidP="00EE52B9">
      <w:pPr>
        <w:spacing w:after="0" w:line="240" w:lineRule="auto"/>
        <w:jc w:val="both"/>
        <w:rPr>
          <w:rFonts w:ascii="Times New Roman" w:hAnsi="Times New Roman" w:cs="Times New Roman"/>
          <w:sz w:val="24"/>
          <w:szCs w:val="24"/>
          <w:u w:val="single"/>
        </w:rPr>
      </w:pPr>
    </w:p>
    <w:p w:rsidR="00824C25" w:rsidRPr="00824C25" w:rsidRDefault="00561247" w:rsidP="00EE52B9">
      <w:pPr>
        <w:spacing w:before="120" w:after="120" w:line="240" w:lineRule="auto"/>
        <w:jc w:val="both"/>
        <w:outlineLvl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Novelizační bod 1 - </w:t>
      </w:r>
      <w:r w:rsidR="00824C25" w:rsidRPr="00824C25">
        <w:rPr>
          <w:rFonts w:ascii="Times New Roman" w:hAnsi="Times New Roman" w:cs="Times New Roman"/>
          <w:color w:val="000000"/>
          <w:sz w:val="24"/>
          <w:szCs w:val="24"/>
          <w:u w:val="single"/>
        </w:rPr>
        <w:t xml:space="preserve">§ 11 odst. 2 písm. e) </w:t>
      </w:r>
    </w:p>
    <w:p w:rsidR="00824C25" w:rsidRPr="00824C25" w:rsidRDefault="00F5360A" w:rsidP="00EE52B9">
      <w:pPr>
        <w:spacing w:line="240" w:lineRule="auto"/>
        <w:jc w:val="both"/>
        <w:rPr>
          <w:rFonts w:ascii="Times New Roman" w:hAnsi="Times New Roman" w:cs="Times New Roman"/>
          <w:sz w:val="24"/>
          <w:szCs w:val="24"/>
        </w:rPr>
      </w:pPr>
      <w:r>
        <w:rPr>
          <w:rFonts w:ascii="Times New Roman" w:hAnsi="Times New Roman" w:cs="Times New Roman"/>
          <w:sz w:val="24"/>
          <w:szCs w:val="24"/>
        </w:rPr>
        <w:t>ZZS</w:t>
      </w:r>
      <w:r w:rsidR="00824C25" w:rsidRPr="00824C25">
        <w:rPr>
          <w:rFonts w:ascii="Times New Roman" w:hAnsi="Times New Roman" w:cs="Times New Roman"/>
          <w:sz w:val="24"/>
          <w:szCs w:val="24"/>
        </w:rPr>
        <w:t xml:space="preserve"> stanoví případy, kdy lze poskytovat zdravotní služby bez získání oprávnění k poskytování zdravotních služeb. Mezi tyto případy se nově doplňují případy, kdy lékař, který nevykonává zdravotnické povolání, </w:t>
      </w:r>
      <w:proofErr w:type="gramStart"/>
      <w:r w:rsidR="00824C25" w:rsidRPr="00824C25">
        <w:rPr>
          <w:rFonts w:ascii="Times New Roman" w:hAnsi="Times New Roman" w:cs="Times New Roman"/>
          <w:sz w:val="24"/>
          <w:szCs w:val="24"/>
        </w:rPr>
        <w:t>předepisuje  léčivé</w:t>
      </w:r>
      <w:proofErr w:type="gramEnd"/>
      <w:r w:rsidR="00824C25" w:rsidRPr="00824C25">
        <w:rPr>
          <w:rFonts w:ascii="Times New Roman" w:hAnsi="Times New Roman" w:cs="Times New Roman"/>
          <w:sz w:val="24"/>
          <w:szCs w:val="24"/>
        </w:rPr>
        <w:t xml:space="preserve"> přípravky sobě, manželovi, registrovanému partnerovi, svým rodičům, prarodičům, dětem, vnukům a sourozencům. </w:t>
      </w:r>
    </w:p>
    <w:p w:rsidR="00824C25" w:rsidRPr="00824C25" w:rsidRDefault="00824C25" w:rsidP="00EE52B9">
      <w:pPr>
        <w:spacing w:line="240" w:lineRule="auto"/>
        <w:jc w:val="both"/>
        <w:rPr>
          <w:rFonts w:ascii="Times New Roman" w:hAnsi="Times New Roman" w:cs="Times New Roman"/>
          <w:sz w:val="24"/>
          <w:szCs w:val="24"/>
        </w:rPr>
      </w:pPr>
      <w:r w:rsidRPr="00824C25">
        <w:rPr>
          <w:rFonts w:ascii="Times New Roman" w:hAnsi="Times New Roman" w:cs="Times New Roman"/>
          <w:sz w:val="24"/>
          <w:szCs w:val="24"/>
        </w:rPr>
        <w:t xml:space="preserve">Již dnes zákon č. 48/1997 Sb., o veřejném zdravotním pojištění a o změně a doplnění některých souvisejících zákonů, ve znění pozdějších předpisů, ve svém </w:t>
      </w:r>
      <w:proofErr w:type="gramStart"/>
      <w:r w:rsidRPr="00824C25">
        <w:rPr>
          <w:rFonts w:ascii="Times New Roman" w:hAnsi="Times New Roman" w:cs="Times New Roman"/>
          <w:sz w:val="24"/>
          <w:szCs w:val="24"/>
        </w:rPr>
        <w:t>ustanovení  § 17</w:t>
      </w:r>
      <w:proofErr w:type="gramEnd"/>
      <w:r w:rsidRPr="00824C25">
        <w:rPr>
          <w:rFonts w:ascii="Times New Roman" w:hAnsi="Times New Roman" w:cs="Times New Roman"/>
          <w:sz w:val="24"/>
          <w:szCs w:val="24"/>
        </w:rPr>
        <w:t xml:space="preserve"> odst. 7 písm. a) ve vztahu k úhradě z veřejného zdravotního pojištění stanoví, že příslušná zdravotní pojišťovna uhradí vždy na základě lékařského předpisu vystaveného smluvním poskytovatelem, lékařem poskytujícím neodkladnou péči pojištěnci, smluvním lékařem poskytujícím hrazené služby v zařízení sociální péče a smluvním lékařem poskytujícím hrazené služby sobě, manželovi, svým rodičům, prarodičům, dětem, vnukům a sourozencům, jestliže jeho odbornost zaručuje Česká lékařská komora nebo Česká stomatologická komora a jestliže k tomu takový lékař uzavře zvláštní smlouvu se zdravotní pojišťovnou.</w:t>
      </w:r>
    </w:p>
    <w:p w:rsidR="00824C25" w:rsidRDefault="00824C25" w:rsidP="00EE52B9">
      <w:pPr>
        <w:spacing w:line="240" w:lineRule="auto"/>
        <w:jc w:val="both"/>
        <w:rPr>
          <w:rFonts w:ascii="Times New Roman" w:hAnsi="Times New Roman" w:cs="Times New Roman"/>
          <w:sz w:val="24"/>
          <w:szCs w:val="24"/>
        </w:rPr>
      </w:pPr>
      <w:r w:rsidRPr="00824C25">
        <w:rPr>
          <w:rFonts w:ascii="Times New Roman" w:hAnsi="Times New Roman" w:cs="Times New Roman"/>
          <w:sz w:val="24"/>
          <w:szCs w:val="24"/>
        </w:rPr>
        <w:t>Navržen</w:t>
      </w:r>
      <w:r w:rsidR="00F5360A">
        <w:rPr>
          <w:rFonts w:ascii="Times New Roman" w:hAnsi="Times New Roman" w:cs="Times New Roman"/>
          <w:sz w:val="24"/>
          <w:szCs w:val="24"/>
        </w:rPr>
        <w:t>ou novelou je odstraňován nesoulad</w:t>
      </w:r>
      <w:r w:rsidRPr="00824C25">
        <w:rPr>
          <w:rFonts w:ascii="Times New Roman" w:hAnsi="Times New Roman" w:cs="Times New Roman"/>
          <w:sz w:val="24"/>
          <w:szCs w:val="24"/>
        </w:rPr>
        <w:t xml:space="preserve"> mezi dvěma právními předpisy. Stejně jako v případě právní úpravy v zákoně o veřejném zdravotním pojištění, upravuje se v zákoně o zdravotních službách podmínka zaručení odbornosti lékaře předepisujícího léčivé přípravky sobě a osobám blízkých příslušnou komorou.  </w:t>
      </w:r>
    </w:p>
    <w:p w:rsidR="00561247" w:rsidRDefault="00561247" w:rsidP="00EE52B9">
      <w:pPr>
        <w:spacing w:line="240" w:lineRule="auto"/>
        <w:jc w:val="both"/>
        <w:rPr>
          <w:rFonts w:ascii="Times New Roman" w:hAnsi="Times New Roman" w:cs="Times New Roman"/>
          <w:sz w:val="24"/>
          <w:szCs w:val="24"/>
        </w:rPr>
      </w:pPr>
    </w:p>
    <w:p w:rsidR="00561247" w:rsidRPr="00AD6810" w:rsidRDefault="00561247" w:rsidP="00EE52B9">
      <w:pPr>
        <w:spacing w:line="240" w:lineRule="auto"/>
        <w:jc w:val="both"/>
        <w:rPr>
          <w:rFonts w:ascii="Times New Roman" w:hAnsi="Times New Roman" w:cs="Times New Roman"/>
          <w:sz w:val="24"/>
          <w:szCs w:val="24"/>
          <w:u w:val="single"/>
        </w:rPr>
      </w:pPr>
      <w:r w:rsidRPr="00AD6810">
        <w:rPr>
          <w:rFonts w:ascii="Times New Roman" w:hAnsi="Times New Roman" w:cs="Times New Roman"/>
          <w:sz w:val="24"/>
          <w:szCs w:val="24"/>
          <w:u w:val="single"/>
        </w:rPr>
        <w:t xml:space="preserve">Novelizační bod 2 - § </w:t>
      </w:r>
      <w:r w:rsidR="00AD6810">
        <w:rPr>
          <w:rFonts w:ascii="Times New Roman" w:hAnsi="Times New Roman" w:cs="Times New Roman"/>
          <w:sz w:val="24"/>
          <w:szCs w:val="24"/>
          <w:u w:val="single"/>
        </w:rPr>
        <w:t>11</w:t>
      </w:r>
      <w:r w:rsidR="00AD6810" w:rsidRPr="00AD6810">
        <w:rPr>
          <w:rFonts w:ascii="Times New Roman" w:hAnsi="Times New Roman" w:cs="Times New Roman"/>
          <w:sz w:val="24"/>
          <w:szCs w:val="24"/>
          <w:u w:val="single"/>
        </w:rPr>
        <w:t xml:space="preserve"> odst. 8</w:t>
      </w:r>
    </w:p>
    <w:p w:rsidR="00AD6810" w:rsidRDefault="00AD6810" w:rsidP="00EE52B9">
      <w:pPr>
        <w:spacing w:line="240" w:lineRule="auto"/>
        <w:jc w:val="both"/>
        <w:rPr>
          <w:rFonts w:ascii="Times New Roman" w:hAnsi="Times New Roman" w:cs="Times New Roman"/>
          <w:sz w:val="24"/>
          <w:szCs w:val="24"/>
        </w:rPr>
      </w:pPr>
      <w:r>
        <w:rPr>
          <w:rFonts w:ascii="Times New Roman" w:hAnsi="Times New Roman" w:cs="Times New Roman"/>
          <w:sz w:val="24"/>
          <w:szCs w:val="24"/>
        </w:rPr>
        <w:t>Úprava navazuje na změny provedené v § 45.</w:t>
      </w:r>
    </w:p>
    <w:p w:rsidR="00F5360A" w:rsidRPr="00824C25" w:rsidRDefault="00F5360A" w:rsidP="00EE52B9">
      <w:pPr>
        <w:spacing w:line="240" w:lineRule="auto"/>
        <w:jc w:val="both"/>
        <w:rPr>
          <w:rFonts w:ascii="Times New Roman" w:hAnsi="Times New Roman" w:cs="Times New Roman"/>
          <w:sz w:val="24"/>
          <w:szCs w:val="24"/>
        </w:rPr>
      </w:pPr>
    </w:p>
    <w:p w:rsidR="00BA17A2" w:rsidRPr="00BA17A2" w:rsidRDefault="00420EBD" w:rsidP="00EE52B9">
      <w:pPr>
        <w:spacing w:before="120" w:after="120" w:line="240" w:lineRule="auto"/>
        <w:jc w:val="both"/>
        <w:rPr>
          <w:rFonts w:ascii="Times New Roman" w:hAnsi="Times New Roman" w:cs="Times New Roman"/>
          <w:sz w:val="24"/>
          <w:szCs w:val="24"/>
          <w:u w:val="single"/>
        </w:rPr>
      </w:pPr>
      <w:r w:rsidRPr="00AD6810">
        <w:rPr>
          <w:rFonts w:ascii="Times New Roman" w:hAnsi="Times New Roman" w:cs="Times New Roman"/>
          <w:sz w:val="24"/>
          <w:szCs w:val="24"/>
          <w:u w:val="single"/>
        </w:rPr>
        <w:t xml:space="preserve">Novelizační bod </w:t>
      </w:r>
      <w:r>
        <w:rPr>
          <w:rFonts w:ascii="Times New Roman" w:hAnsi="Times New Roman" w:cs="Times New Roman"/>
          <w:sz w:val="24"/>
          <w:szCs w:val="24"/>
          <w:u w:val="single"/>
        </w:rPr>
        <w:t xml:space="preserve">3 - </w:t>
      </w:r>
      <w:r w:rsidR="00BA17A2" w:rsidRPr="00BA17A2">
        <w:rPr>
          <w:rFonts w:ascii="Times New Roman" w:hAnsi="Times New Roman" w:cs="Times New Roman"/>
          <w:caps/>
          <w:sz w:val="24"/>
          <w:szCs w:val="24"/>
          <w:u w:val="single"/>
        </w:rPr>
        <w:t xml:space="preserve">§ 38 </w:t>
      </w:r>
      <w:r w:rsidR="00BA17A2" w:rsidRPr="00BA17A2">
        <w:rPr>
          <w:rFonts w:ascii="Times New Roman" w:hAnsi="Times New Roman" w:cs="Times New Roman"/>
          <w:sz w:val="24"/>
          <w:szCs w:val="24"/>
          <w:u w:val="single"/>
        </w:rPr>
        <w:t>odst. 1 písm. b)</w:t>
      </w:r>
    </w:p>
    <w:p w:rsidR="00BA17A2" w:rsidRPr="00CD660A" w:rsidRDefault="00BA17A2" w:rsidP="00EE52B9">
      <w:pPr>
        <w:spacing w:before="120" w:after="120" w:line="240" w:lineRule="auto"/>
        <w:jc w:val="both"/>
        <w:rPr>
          <w:rFonts w:ascii="Times New Roman" w:hAnsi="Times New Roman" w:cs="Times New Roman"/>
          <w:sz w:val="24"/>
          <w:szCs w:val="24"/>
        </w:rPr>
      </w:pPr>
      <w:r w:rsidRPr="00CD660A">
        <w:rPr>
          <w:rFonts w:ascii="Times New Roman" w:hAnsi="Times New Roman" w:cs="Times New Roman"/>
          <w:sz w:val="24"/>
          <w:szCs w:val="24"/>
        </w:rPr>
        <w:t xml:space="preserve">Podle platného znění zákona lze pacienta, který jeví známky duševní poruchy a ohrožuje sebe nebo okolí, proti jeho vůli hospitalizovat, jen ohrožuje-li "bezprostředně". V praxi toto ustanovení činí problémy zejména v případě příjezdu zdravotnické záchranné služby, kdy pacient, který ohrožoval sebe nebo své okolí se po příjezdu posádky zdravotnické záchranné služby přechodně zklidní a není tedy splněna podmínka „bezprostřednosti“ již přímo na místě nebo při jeho předání poskytovateli lůžkové péče. Následně po odjezdu posádky dochází ve většině případů opět k projevům agresivity a zdravotnická záchranná služba je volána zpět na místo události. V praxi se toto i několikrát opakuje. </w:t>
      </w:r>
    </w:p>
    <w:p w:rsidR="00BA17A2" w:rsidRDefault="00BA17A2" w:rsidP="00EE52B9">
      <w:pPr>
        <w:spacing w:before="120" w:after="120" w:line="240" w:lineRule="auto"/>
        <w:jc w:val="both"/>
        <w:rPr>
          <w:rFonts w:ascii="Times New Roman" w:hAnsi="Times New Roman"/>
          <w:sz w:val="24"/>
          <w:szCs w:val="24"/>
        </w:rPr>
      </w:pPr>
      <w:r w:rsidRPr="00CD660A">
        <w:rPr>
          <w:rFonts w:ascii="Times New Roman" w:hAnsi="Times New Roman"/>
          <w:sz w:val="24"/>
          <w:szCs w:val="24"/>
        </w:rPr>
        <w:t>Při respektování</w:t>
      </w:r>
      <w:r w:rsidR="003F63C3">
        <w:rPr>
          <w:rFonts w:ascii="Times New Roman" w:hAnsi="Times New Roman"/>
          <w:sz w:val="24"/>
          <w:szCs w:val="24"/>
        </w:rPr>
        <w:t xml:space="preserve"> podmínky </w:t>
      </w:r>
      <w:r w:rsidRPr="00CD660A">
        <w:rPr>
          <w:rFonts w:ascii="Times New Roman" w:hAnsi="Times New Roman"/>
          <w:sz w:val="24"/>
          <w:szCs w:val="24"/>
        </w:rPr>
        <w:t xml:space="preserve">„bezprostřednosti ohrožení“ není možno ani při vysokém stupni rizika zasahovat preventivně a zdravotničtí pracovníci musí čekat, až dojde ke škodě na zdraví kohokoli (včetně pacienta) nebo na majetku. Každá nedobrovolná hospitalizace se </w:t>
      </w:r>
      <w:proofErr w:type="gramStart"/>
      <w:r w:rsidRPr="00CD660A">
        <w:rPr>
          <w:rFonts w:ascii="Times New Roman" w:hAnsi="Times New Roman"/>
          <w:sz w:val="24"/>
          <w:szCs w:val="24"/>
        </w:rPr>
        <w:t>povinně  hlásí</w:t>
      </w:r>
      <w:proofErr w:type="gramEnd"/>
      <w:r w:rsidRPr="00CD660A">
        <w:rPr>
          <w:rFonts w:ascii="Times New Roman" w:hAnsi="Times New Roman"/>
          <w:sz w:val="24"/>
          <w:szCs w:val="24"/>
        </w:rPr>
        <w:t xml:space="preserve"> soudu a ten její opodstatnění dále zkoumá. Postup soudu je upraven zákonem o zvláštních řízeních soudních.</w:t>
      </w:r>
    </w:p>
    <w:p w:rsidR="00EE52B9" w:rsidRDefault="00EE52B9" w:rsidP="00EE52B9">
      <w:pPr>
        <w:spacing w:before="120" w:after="120" w:line="240" w:lineRule="auto"/>
        <w:jc w:val="both"/>
        <w:rPr>
          <w:rFonts w:ascii="Times New Roman" w:hAnsi="Times New Roman" w:cs="Times New Roman"/>
          <w:sz w:val="24"/>
          <w:szCs w:val="24"/>
          <w:u w:val="single"/>
        </w:rPr>
      </w:pPr>
    </w:p>
    <w:p w:rsidR="00BA17A2" w:rsidRPr="00E17200" w:rsidRDefault="00420EBD" w:rsidP="00EE52B9">
      <w:pPr>
        <w:spacing w:before="120" w:after="120" w:line="240" w:lineRule="auto"/>
        <w:jc w:val="both"/>
        <w:rPr>
          <w:rFonts w:ascii="Times New Roman" w:hAnsi="Times New Roman" w:cs="Times New Roman"/>
          <w:sz w:val="24"/>
          <w:szCs w:val="24"/>
          <w:u w:val="single"/>
        </w:rPr>
      </w:pPr>
      <w:r w:rsidRPr="00AD6810">
        <w:rPr>
          <w:rFonts w:ascii="Times New Roman" w:hAnsi="Times New Roman" w:cs="Times New Roman"/>
          <w:sz w:val="24"/>
          <w:szCs w:val="24"/>
          <w:u w:val="single"/>
        </w:rPr>
        <w:t xml:space="preserve">Novelizační bod </w:t>
      </w:r>
      <w:r>
        <w:rPr>
          <w:rFonts w:ascii="Times New Roman" w:hAnsi="Times New Roman" w:cs="Times New Roman"/>
          <w:sz w:val="24"/>
          <w:szCs w:val="24"/>
          <w:u w:val="single"/>
        </w:rPr>
        <w:t xml:space="preserve">4 - </w:t>
      </w:r>
      <w:r w:rsidR="00E17200" w:rsidRPr="00E17200">
        <w:rPr>
          <w:rFonts w:ascii="Times New Roman" w:hAnsi="Times New Roman" w:cs="Times New Roman"/>
          <w:sz w:val="24"/>
          <w:szCs w:val="24"/>
          <w:u w:val="single"/>
        </w:rPr>
        <w:t xml:space="preserve"> </w:t>
      </w:r>
      <w:r w:rsidR="00BA17A2" w:rsidRPr="00E17200">
        <w:rPr>
          <w:rFonts w:ascii="Times New Roman" w:hAnsi="Times New Roman" w:cs="Times New Roman"/>
          <w:sz w:val="24"/>
          <w:szCs w:val="24"/>
          <w:u w:val="single"/>
        </w:rPr>
        <w:t>§ 45 odst. 2 písm. c)</w:t>
      </w:r>
    </w:p>
    <w:p w:rsidR="00BA17A2" w:rsidRPr="00E17200" w:rsidRDefault="00BA17A2" w:rsidP="00EE52B9">
      <w:pPr>
        <w:spacing w:before="120" w:after="120" w:line="240" w:lineRule="auto"/>
        <w:jc w:val="both"/>
        <w:rPr>
          <w:rFonts w:ascii="Times New Roman" w:hAnsi="Times New Roman" w:cs="Times New Roman"/>
          <w:sz w:val="24"/>
          <w:szCs w:val="24"/>
        </w:rPr>
      </w:pPr>
      <w:r w:rsidRPr="00E17200">
        <w:rPr>
          <w:rFonts w:ascii="Times New Roman" w:hAnsi="Times New Roman" w:cs="Times New Roman"/>
          <w:sz w:val="24"/>
          <w:szCs w:val="24"/>
        </w:rPr>
        <w:t>Zákon požaduje, aby poskytovatel uveřejnil provozní a ordinační dobu. Poskytovatelé</w:t>
      </w:r>
      <w:r w:rsidR="003F63C3">
        <w:rPr>
          <w:rFonts w:ascii="Times New Roman" w:hAnsi="Times New Roman" w:cs="Times New Roman"/>
          <w:sz w:val="24"/>
          <w:szCs w:val="24"/>
        </w:rPr>
        <w:t xml:space="preserve"> zdravotních služeb </w:t>
      </w:r>
      <w:r w:rsidRPr="00E17200">
        <w:rPr>
          <w:rFonts w:ascii="Times New Roman" w:hAnsi="Times New Roman" w:cs="Times New Roman"/>
          <w:sz w:val="24"/>
          <w:szCs w:val="24"/>
        </w:rPr>
        <w:t>však uvádějí, že pacienti uveřejnění jak provozní, tak ordinační doby chápou tak, že je jim lékař k dispozici nejen v ordinačních, ale i v provozních hodinách. Provozní doba je však určena pro zajištění</w:t>
      </w:r>
      <w:r w:rsidR="0016676C">
        <w:rPr>
          <w:rFonts w:ascii="Times New Roman" w:hAnsi="Times New Roman" w:cs="Times New Roman"/>
          <w:sz w:val="24"/>
          <w:szCs w:val="24"/>
        </w:rPr>
        <w:t xml:space="preserve"> dalších činností poskytovatele</w:t>
      </w:r>
      <w:r w:rsidRPr="00E17200">
        <w:rPr>
          <w:rFonts w:ascii="Times New Roman" w:hAnsi="Times New Roman" w:cs="Times New Roman"/>
          <w:sz w:val="24"/>
          <w:szCs w:val="24"/>
        </w:rPr>
        <w:t xml:space="preserve"> </w:t>
      </w:r>
      <w:r w:rsidR="0016676C">
        <w:rPr>
          <w:rFonts w:ascii="Times New Roman" w:hAnsi="Times New Roman" w:cs="Times New Roman"/>
          <w:sz w:val="24"/>
          <w:szCs w:val="24"/>
        </w:rPr>
        <w:t>(v</w:t>
      </w:r>
      <w:r w:rsidRPr="00E17200">
        <w:rPr>
          <w:rFonts w:ascii="Times New Roman" w:hAnsi="Times New Roman" w:cs="Times New Roman"/>
          <w:sz w:val="24"/>
          <w:szCs w:val="24"/>
        </w:rPr>
        <w:t xml:space="preserve">iz např. ustanovení § 84 odst. 2 písm. </w:t>
      </w:r>
      <w:r w:rsidR="003F63C3">
        <w:rPr>
          <w:rFonts w:ascii="Times New Roman" w:hAnsi="Times New Roman" w:cs="Times New Roman"/>
          <w:sz w:val="24"/>
          <w:szCs w:val="24"/>
        </w:rPr>
        <w:t>a) ZZS</w:t>
      </w:r>
      <w:r w:rsidR="0016676C">
        <w:rPr>
          <w:rFonts w:ascii="Times New Roman" w:hAnsi="Times New Roman" w:cs="Times New Roman"/>
          <w:sz w:val="24"/>
          <w:szCs w:val="24"/>
        </w:rPr>
        <w:t xml:space="preserve">, podle kterého </w:t>
      </w:r>
      <w:r w:rsidR="00D15797">
        <w:rPr>
          <w:rFonts w:ascii="Times New Roman" w:hAnsi="Times New Roman" w:cs="Times New Roman"/>
          <w:sz w:val="24"/>
          <w:szCs w:val="24"/>
        </w:rPr>
        <w:t>poskytovatelé v oboru všeobecné praktické lékařství a v oboru praktické lékařství pro děti a</w:t>
      </w:r>
      <w:r w:rsidR="0016676C">
        <w:rPr>
          <w:rFonts w:ascii="Times New Roman" w:hAnsi="Times New Roman" w:cs="Times New Roman"/>
          <w:sz w:val="24"/>
          <w:szCs w:val="24"/>
        </w:rPr>
        <w:t xml:space="preserve"> dorost vykonávají prohlídky těl</w:t>
      </w:r>
      <w:r w:rsidR="00D15797">
        <w:rPr>
          <w:rFonts w:ascii="Times New Roman" w:hAnsi="Times New Roman" w:cs="Times New Roman"/>
          <w:sz w:val="24"/>
          <w:szCs w:val="24"/>
        </w:rPr>
        <w:t xml:space="preserve"> zemřelých v rámci provozní doby</w:t>
      </w:r>
      <w:r w:rsidR="0016676C">
        <w:rPr>
          <w:rFonts w:ascii="Times New Roman" w:hAnsi="Times New Roman" w:cs="Times New Roman"/>
          <w:sz w:val="24"/>
          <w:szCs w:val="24"/>
        </w:rPr>
        <w:t>)</w:t>
      </w:r>
      <w:r w:rsidR="00D15797">
        <w:rPr>
          <w:rFonts w:ascii="Times New Roman" w:hAnsi="Times New Roman" w:cs="Times New Roman"/>
          <w:sz w:val="24"/>
          <w:szCs w:val="24"/>
        </w:rPr>
        <w:t>.</w:t>
      </w:r>
    </w:p>
    <w:p w:rsidR="00BA17A2" w:rsidRPr="00CE0042" w:rsidRDefault="00BA17A2" w:rsidP="00EE52B9">
      <w:pPr>
        <w:spacing w:before="120" w:after="120" w:line="240" w:lineRule="auto"/>
        <w:jc w:val="both"/>
        <w:rPr>
          <w:rFonts w:ascii="Times New Roman" w:hAnsi="Times New Roman" w:cs="Times New Roman"/>
          <w:sz w:val="24"/>
          <w:szCs w:val="24"/>
        </w:rPr>
      </w:pPr>
      <w:r w:rsidRPr="00E17200">
        <w:rPr>
          <w:rFonts w:ascii="Times New Roman" w:hAnsi="Times New Roman" w:cs="Times New Roman"/>
          <w:sz w:val="24"/>
          <w:szCs w:val="24"/>
        </w:rPr>
        <w:t>Za účelem odstranění těchto nejasností se z ustanovení vypouští povinnost uveřejňovat provozní dobu.</w:t>
      </w:r>
    </w:p>
    <w:p w:rsidR="00BA17A2" w:rsidRDefault="00BA17A2" w:rsidP="00EE52B9">
      <w:pPr>
        <w:spacing w:before="120" w:after="120" w:line="240" w:lineRule="auto"/>
        <w:jc w:val="both"/>
        <w:rPr>
          <w:rFonts w:ascii="Times New Roman" w:hAnsi="Times New Roman" w:cs="Times New Roman"/>
          <w:sz w:val="24"/>
          <w:szCs w:val="24"/>
        </w:rPr>
      </w:pPr>
    </w:p>
    <w:p w:rsidR="00E17200" w:rsidRPr="00E17200" w:rsidRDefault="00420EBD" w:rsidP="00EE52B9">
      <w:pPr>
        <w:pStyle w:val="Textodstavce"/>
        <w:numPr>
          <w:ilvl w:val="0"/>
          <w:numId w:val="0"/>
        </w:numPr>
        <w:rPr>
          <w:rFonts w:ascii="Times New Roman" w:hAnsi="Times New Roman"/>
          <w:bCs/>
          <w:sz w:val="24"/>
          <w:szCs w:val="24"/>
          <w:u w:val="single"/>
        </w:rPr>
      </w:pPr>
      <w:r w:rsidRPr="00AD6810">
        <w:rPr>
          <w:rFonts w:ascii="Times New Roman" w:hAnsi="Times New Roman"/>
          <w:sz w:val="24"/>
          <w:szCs w:val="24"/>
          <w:u w:val="single"/>
        </w:rPr>
        <w:t>Novelizační bod</w:t>
      </w:r>
      <w:r w:rsidR="00CB6D6A">
        <w:rPr>
          <w:rFonts w:ascii="Times New Roman" w:hAnsi="Times New Roman"/>
          <w:sz w:val="24"/>
          <w:szCs w:val="24"/>
          <w:u w:val="single"/>
        </w:rPr>
        <w:t>y</w:t>
      </w:r>
      <w:r w:rsidRPr="00AD6810">
        <w:rPr>
          <w:rFonts w:ascii="Times New Roman" w:hAnsi="Times New Roman"/>
          <w:sz w:val="24"/>
          <w:szCs w:val="24"/>
          <w:u w:val="single"/>
        </w:rPr>
        <w:t xml:space="preserve"> </w:t>
      </w:r>
      <w:r>
        <w:rPr>
          <w:rFonts w:ascii="Times New Roman" w:hAnsi="Times New Roman"/>
          <w:sz w:val="24"/>
          <w:szCs w:val="24"/>
          <w:u w:val="single"/>
        </w:rPr>
        <w:t xml:space="preserve">5 a 6 - </w:t>
      </w:r>
      <w:r w:rsidR="00E17200" w:rsidRPr="00E17200">
        <w:rPr>
          <w:rFonts w:ascii="Times New Roman" w:hAnsi="Times New Roman"/>
          <w:bCs/>
          <w:sz w:val="24"/>
          <w:szCs w:val="24"/>
          <w:u w:val="single"/>
        </w:rPr>
        <w:t>§ 45 odst. 2 písm. f) a g)</w:t>
      </w:r>
    </w:p>
    <w:p w:rsidR="00E17200" w:rsidRPr="00E17200" w:rsidRDefault="00E17200" w:rsidP="00EE52B9">
      <w:pPr>
        <w:spacing w:line="240" w:lineRule="auto"/>
        <w:jc w:val="both"/>
        <w:rPr>
          <w:rFonts w:ascii="Times New Roman" w:hAnsi="Times New Roman" w:cs="Times New Roman"/>
          <w:sz w:val="24"/>
          <w:szCs w:val="24"/>
        </w:rPr>
      </w:pPr>
      <w:r w:rsidRPr="00E17200">
        <w:rPr>
          <w:rFonts w:ascii="Times New Roman" w:hAnsi="Times New Roman" w:cs="Times New Roman"/>
          <w:sz w:val="24"/>
          <w:szCs w:val="24"/>
        </w:rPr>
        <w:t xml:space="preserve">Stávající znění zákona </w:t>
      </w:r>
      <w:r w:rsidR="003F63C3">
        <w:rPr>
          <w:rFonts w:ascii="Times New Roman" w:hAnsi="Times New Roman" w:cs="Times New Roman"/>
          <w:sz w:val="24"/>
          <w:szCs w:val="24"/>
        </w:rPr>
        <w:t>stanoví poskytovatel</w:t>
      </w:r>
      <w:r w:rsidR="0016676C">
        <w:rPr>
          <w:rFonts w:ascii="Times New Roman" w:hAnsi="Times New Roman" w:cs="Times New Roman"/>
          <w:sz w:val="24"/>
          <w:szCs w:val="24"/>
        </w:rPr>
        <w:t>i</w:t>
      </w:r>
      <w:r w:rsidR="003F63C3">
        <w:rPr>
          <w:rFonts w:ascii="Times New Roman" w:hAnsi="Times New Roman" w:cs="Times New Roman"/>
          <w:sz w:val="24"/>
          <w:szCs w:val="24"/>
        </w:rPr>
        <w:t xml:space="preserve"> zdravotních služeb povinnost předat zprávu podle § 45 odst. 2 písm. f) nebo informaci podle § 45 odst. 2 písm. g) ZZS příslušnému poskytovateli. Nestanoví však způsob předání. P</w:t>
      </w:r>
      <w:r w:rsidR="00C1669F">
        <w:rPr>
          <w:rFonts w:ascii="Times New Roman" w:hAnsi="Times New Roman" w:cs="Times New Roman"/>
          <w:sz w:val="24"/>
          <w:szCs w:val="24"/>
        </w:rPr>
        <w:t xml:space="preserve">ři důsledném dodržování </w:t>
      </w:r>
      <w:r w:rsidRPr="00E17200">
        <w:rPr>
          <w:rFonts w:ascii="Times New Roman" w:hAnsi="Times New Roman" w:cs="Times New Roman"/>
          <w:sz w:val="24"/>
          <w:szCs w:val="24"/>
        </w:rPr>
        <w:t xml:space="preserve">zasílání </w:t>
      </w:r>
      <w:r w:rsidR="00C1669F">
        <w:rPr>
          <w:rFonts w:ascii="Times New Roman" w:hAnsi="Times New Roman" w:cs="Times New Roman"/>
          <w:sz w:val="24"/>
          <w:szCs w:val="24"/>
        </w:rPr>
        <w:t>prostřednictvím „</w:t>
      </w:r>
      <w:proofErr w:type="gramStart"/>
      <w:r w:rsidR="00C1669F">
        <w:rPr>
          <w:rFonts w:ascii="Times New Roman" w:hAnsi="Times New Roman" w:cs="Times New Roman"/>
          <w:sz w:val="24"/>
          <w:szCs w:val="24"/>
        </w:rPr>
        <w:t>pošty“  (</w:t>
      </w:r>
      <w:r w:rsidRPr="00E17200">
        <w:rPr>
          <w:rFonts w:ascii="Times New Roman" w:hAnsi="Times New Roman" w:cs="Times New Roman"/>
          <w:sz w:val="24"/>
          <w:szCs w:val="24"/>
        </w:rPr>
        <w:t>s doručenkou</w:t>
      </w:r>
      <w:proofErr w:type="gramEnd"/>
      <w:r w:rsidRPr="00E17200">
        <w:rPr>
          <w:rFonts w:ascii="Times New Roman" w:hAnsi="Times New Roman" w:cs="Times New Roman"/>
          <w:sz w:val="24"/>
          <w:szCs w:val="24"/>
        </w:rPr>
        <w:t xml:space="preserve">) </w:t>
      </w:r>
      <w:r w:rsidR="00C1669F">
        <w:rPr>
          <w:rFonts w:ascii="Times New Roman" w:hAnsi="Times New Roman" w:cs="Times New Roman"/>
          <w:sz w:val="24"/>
          <w:szCs w:val="24"/>
        </w:rPr>
        <w:t xml:space="preserve">to </w:t>
      </w:r>
      <w:r w:rsidRPr="00E17200">
        <w:rPr>
          <w:rFonts w:ascii="Times New Roman" w:hAnsi="Times New Roman" w:cs="Times New Roman"/>
          <w:sz w:val="24"/>
          <w:szCs w:val="24"/>
        </w:rPr>
        <w:t xml:space="preserve">znamená výrazné navýšení nákladů poskytovatelů zdravotních služeb. </w:t>
      </w:r>
    </w:p>
    <w:p w:rsidR="00E17200" w:rsidRPr="00E17200" w:rsidRDefault="00E17200" w:rsidP="00EE52B9">
      <w:pPr>
        <w:spacing w:line="240" w:lineRule="auto"/>
        <w:jc w:val="both"/>
        <w:rPr>
          <w:rFonts w:ascii="Times New Roman" w:hAnsi="Times New Roman" w:cs="Times New Roman"/>
          <w:sz w:val="24"/>
          <w:szCs w:val="24"/>
        </w:rPr>
      </w:pPr>
      <w:r w:rsidRPr="00E17200">
        <w:rPr>
          <w:rFonts w:ascii="Times New Roman" w:hAnsi="Times New Roman" w:cs="Times New Roman"/>
          <w:sz w:val="24"/>
          <w:szCs w:val="24"/>
        </w:rPr>
        <w:t>Již dnes mnozí poskytovatelé proto postupují tak, že zprávy posílají po samotných pacientech, přičemž na kopii si do své dokumentace nechají od pacienta podepsat, že bere na vědomí, že jde o zprávu určenou jeho registrujícímu praktickému lékaři.</w:t>
      </w:r>
    </w:p>
    <w:p w:rsidR="00E17200" w:rsidRPr="00E17200" w:rsidRDefault="00E17200" w:rsidP="00EE52B9">
      <w:pPr>
        <w:spacing w:line="240" w:lineRule="auto"/>
        <w:jc w:val="both"/>
        <w:rPr>
          <w:rFonts w:ascii="Times New Roman" w:hAnsi="Times New Roman" w:cs="Times New Roman"/>
          <w:sz w:val="24"/>
          <w:szCs w:val="24"/>
        </w:rPr>
      </w:pPr>
      <w:r w:rsidRPr="00E17200">
        <w:rPr>
          <w:rFonts w:ascii="Times New Roman" w:hAnsi="Times New Roman" w:cs="Times New Roman"/>
          <w:sz w:val="24"/>
          <w:szCs w:val="24"/>
        </w:rPr>
        <w:t>Ustanovení se proto</w:t>
      </w:r>
      <w:r w:rsidR="00C1669F">
        <w:rPr>
          <w:rFonts w:ascii="Times New Roman" w:hAnsi="Times New Roman" w:cs="Times New Roman"/>
          <w:sz w:val="24"/>
          <w:szCs w:val="24"/>
        </w:rPr>
        <w:t xml:space="preserve"> za účelem pochybností o správném postupu </w:t>
      </w:r>
      <w:r w:rsidRPr="00E17200">
        <w:rPr>
          <w:rFonts w:ascii="Times New Roman" w:hAnsi="Times New Roman" w:cs="Times New Roman"/>
          <w:sz w:val="24"/>
          <w:szCs w:val="24"/>
        </w:rPr>
        <w:t>doplň</w:t>
      </w:r>
      <w:r w:rsidR="0016676C">
        <w:rPr>
          <w:rFonts w:ascii="Times New Roman" w:hAnsi="Times New Roman" w:cs="Times New Roman"/>
          <w:sz w:val="24"/>
          <w:szCs w:val="24"/>
        </w:rPr>
        <w:t xml:space="preserve">ují o možnost předat zprávu nebo informaci příslušnému poskytovateli </w:t>
      </w:r>
      <w:r w:rsidRPr="00E17200">
        <w:rPr>
          <w:rFonts w:ascii="Times New Roman" w:hAnsi="Times New Roman" w:cs="Times New Roman"/>
          <w:sz w:val="24"/>
          <w:szCs w:val="24"/>
        </w:rPr>
        <w:t xml:space="preserve">též prostřednictvím pacienta, nebo jeho </w:t>
      </w:r>
      <w:r w:rsidRPr="00E17200">
        <w:rPr>
          <w:rFonts w:ascii="Times New Roman" w:hAnsi="Times New Roman" w:cs="Times New Roman"/>
          <w:sz w:val="24"/>
          <w:szCs w:val="24"/>
        </w:rPr>
        <w:lastRenderedPageBreak/>
        <w:t xml:space="preserve">zákonného </w:t>
      </w:r>
      <w:r w:rsidR="00C1669F">
        <w:rPr>
          <w:rFonts w:ascii="Times New Roman" w:hAnsi="Times New Roman" w:cs="Times New Roman"/>
          <w:sz w:val="24"/>
          <w:szCs w:val="24"/>
        </w:rPr>
        <w:t>zástupce, pokud s tím pacient,</w:t>
      </w:r>
      <w:r w:rsidRPr="00E17200">
        <w:rPr>
          <w:rFonts w:ascii="Times New Roman" w:hAnsi="Times New Roman" w:cs="Times New Roman"/>
          <w:sz w:val="24"/>
          <w:szCs w:val="24"/>
        </w:rPr>
        <w:t xml:space="preserve"> zákonný zástupce</w:t>
      </w:r>
      <w:r w:rsidR="00C1669F">
        <w:rPr>
          <w:rFonts w:ascii="Times New Roman" w:hAnsi="Times New Roman" w:cs="Times New Roman"/>
          <w:sz w:val="24"/>
          <w:szCs w:val="24"/>
        </w:rPr>
        <w:t xml:space="preserve"> nebo opatrovník pacienta</w:t>
      </w:r>
      <w:r w:rsidRPr="00E17200">
        <w:rPr>
          <w:rFonts w:ascii="Times New Roman" w:hAnsi="Times New Roman" w:cs="Times New Roman"/>
          <w:sz w:val="24"/>
          <w:szCs w:val="24"/>
        </w:rPr>
        <w:t xml:space="preserve"> souhlasí.</w:t>
      </w:r>
    </w:p>
    <w:p w:rsidR="00824C25" w:rsidRPr="00B130A5" w:rsidRDefault="00824C25" w:rsidP="00EE52B9">
      <w:pPr>
        <w:spacing w:after="0" w:line="240" w:lineRule="auto"/>
        <w:jc w:val="both"/>
        <w:rPr>
          <w:rFonts w:ascii="Times New Roman" w:hAnsi="Times New Roman" w:cs="Times New Roman"/>
          <w:sz w:val="24"/>
          <w:szCs w:val="24"/>
          <w:u w:val="single"/>
        </w:rPr>
      </w:pPr>
    </w:p>
    <w:p w:rsidR="00B130A5" w:rsidRPr="00B130A5" w:rsidRDefault="00420EBD" w:rsidP="00EE52B9">
      <w:pPr>
        <w:spacing w:line="240" w:lineRule="auto"/>
        <w:jc w:val="both"/>
        <w:rPr>
          <w:rFonts w:ascii="Times New Roman" w:hAnsi="Times New Roman" w:cs="Times New Roman"/>
          <w:sz w:val="24"/>
          <w:szCs w:val="24"/>
          <w:u w:val="single"/>
        </w:rPr>
      </w:pPr>
      <w:r w:rsidRPr="00AD6810">
        <w:rPr>
          <w:rFonts w:ascii="Times New Roman" w:hAnsi="Times New Roman" w:cs="Times New Roman"/>
          <w:sz w:val="24"/>
          <w:szCs w:val="24"/>
          <w:u w:val="single"/>
        </w:rPr>
        <w:t xml:space="preserve">Novelizační bod </w:t>
      </w:r>
      <w:r>
        <w:rPr>
          <w:rFonts w:ascii="Times New Roman" w:hAnsi="Times New Roman" w:cs="Times New Roman"/>
          <w:sz w:val="24"/>
          <w:szCs w:val="24"/>
          <w:u w:val="single"/>
        </w:rPr>
        <w:t xml:space="preserve">7 - </w:t>
      </w:r>
      <w:r w:rsidR="00B130A5" w:rsidRPr="00B130A5">
        <w:rPr>
          <w:rFonts w:ascii="Times New Roman" w:hAnsi="Times New Roman" w:cs="Times New Roman"/>
          <w:sz w:val="24"/>
          <w:szCs w:val="24"/>
          <w:u w:val="single"/>
        </w:rPr>
        <w:t>§ 45 odst. 2 písm. h)</w:t>
      </w:r>
    </w:p>
    <w:p w:rsidR="00B130A5" w:rsidRPr="00B130A5" w:rsidRDefault="00B130A5" w:rsidP="00EE52B9">
      <w:pPr>
        <w:spacing w:line="240" w:lineRule="auto"/>
        <w:jc w:val="both"/>
        <w:rPr>
          <w:rFonts w:ascii="Times New Roman" w:hAnsi="Times New Roman" w:cs="Times New Roman"/>
          <w:sz w:val="24"/>
          <w:szCs w:val="24"/>
        </w:rPr>
      </w:pPr>
      <w:r w:rsidRPr="00B130A5">
        <w:rPr>
          <w:rFonts w:ascii="Times New Roman" w:hAnsi="Times New Roman" w:cs="Times New Roman"/>
          <w:sz w:val="24"/>
          <w:szCs w:val="24"/>
        </w:rPr>
        <w:t>Podle zákona musí každý poskytovatel mít písemný seznam zdravotních služeb, u kterých bude vyžadovat od pacientů informovaný souhlas písemně.</w:t>
      </w:r>
      <w:r w:rsidR="007A389D">
        <w:rPr>
          <w:rFonts w:ascii="Times New Roman" w:hAnsi="Times New Roman" w:cs="Times New Roman"/>
          <w:sz w:val="24"/>
          <w:szCs w:val="24"/>
        </w:rPr>
        <w:t xml:space="preserve"> Tato skutečnost však v praxi činí potíže, protože při takto určeném seznamu zdravotních služeb nemůže</w:t>
      </w:r>
      <w:r w:rsidRPr="00B130A5">
        <w:rPr>
          <w:rFonts w:ascii="Times New Roman" w:hAnsi="Times New Roman" w:cs="Times New Roman"/>
          <w:sz w:val="24"/>
          <w:szCs w:val="24"/>
        </w:rPr>
        <w:t xml:space="preserve"> </w:t>
      </w:r>
      <w:r w:rsidR="007A389D">
        <w:rPr>
          <w:rFonts w:ascii="Times New Roman" w:hAnsi="Times New Roman" w:cs="Times New Roman"/>
          <w:sz w:val="24"/>
          <w:szCs w:val="24"/>
        </w:rPr>
        <w:t xml:space="preserve">ošetřující lékař například zohlednit konkrétní případ a </w:t>
      </w:r>
      <w:r w:rsidRPr="00B130A5">
        <w:rPr>
          <w:rFonts w:ascii="Times New Roman" w:hAnsi="Times New Roman" w:cs="Times New Roman"/>
          <w:sz w:val="24"/>
          <w:szCs w:val="24"/>
        </w:rPr>
        <w:t>s ohledem na osobnost pacienta</w:t>
      </w:r>
      <w:r w:rsidR="007A389D">
        <w:rPr>
          <w:rFonts w:ascii="Times New Roman" w:hAnsi="Times New Roman" w:cs="Times New Roman"/>
          <w:sz w:val="24"/>
          <w:szCs w:val="24"/>
        </w:rPr>
        <w:t xml:space="preserve">, si vyžádat písemný souhlas i v případě, který není uveden v seznamu, nebo naopak od požadavku písemného souhlasu ustoupit. </w:t>
      </w:r>
      <w:r w:rsidRPr="00B130A5">
        <w:rPr>
          <w:rFonts w:ascii="Times New Roman" w:hAnsi="Times New Roman" w:cs="Times New Roman"/>
          <w:sz w:val="24"/>
          <w:szCs w:val="24"/>
        </w:rPr>
        <w:t xml:space="preserve"> Z</w:t>
      </w:r>
      <w:r w:rsidR="007A389D">
        <w:rPr>
          <w:rFonts w:ascii="Times New Roman" w:hAnsi="Times New Roman" w:cs="Times New Roman"/>
          <w:sz w:val="24"/>
          <w:szCs w:val="24"/>
        </w:rPr>
        <w:t> </w:t>
      </w:r>
      <w:r w:rsidRPr="00B130A5">
        <w:rPr>
          <w:rFonts w:ascii="Times New Roman" w:hAnsi="Times New Roman" w:cs="Times New Roman"/>
          <w:sz w:val="24"/>
          <w:szCs w:val="24"/>
        </w:rPr>
        <w:t>důvodu</w:t>
      </w:r>
      <w:r w:rsidR="007A389D">
        <w:rPr>
          <w:rFonts w:ascii="Times New Roman" w:hAnsi="Times New Roman" w:cs="Times New Roman"/>
          <w:sz w:val="24"/>
          <w:szCs w:val="24"/>
        </w:rPr>
        <w:t xml:space="preserve"> možnosti ponechání volby</w:t>
      </w:r>
      <w:r w:rsidR="00EA54FD">
        <w:rPr>
          <w:rFonts w:ascii="Times New Roman" w:hAnsi="Times New Roman" w:cs="Times New Roman"/>
          <w:sz w:val="24"/>
          <w:szCs w:val="24"/>
        </w:rPr>
        <w:t xml:space="preserve">, kdy bude </w:t>
      </w:r>
      <w:r w:rsidR="00EA54FD">
        <w:rPr>
          <w:rFonts w:ascii="Times New Roman" w:hAnsi="Times New Roman" w:cs="Times New Roman"/>
          <w:sz w:val="24"/>
          <w:szCs w:val="24"/>
        </w:rPr>
        <w:t>ve vazbě na jednotlivé případy</w:t>
      </w:r>
      <w:r w:rsidR="00EA54FD" w:rsidRPr="00B130A5">
        <w:rPr>
          <w:rFonts w:ascii="Times New Roman" w:hAnsi="Times New Roman" w:cs="Times New Roman"/>
          <w:sz w:val="24"/>
          <w:szCs w:val="24"/>
        </w:rPr>
        <w:t xml:space="preserve"> </w:t>
      </w:r>
      <w:r w:rsidR="00EA54FD">
        <w:rPr>
          <w:rFonts w:ascii="Times New Roman" w:hAnsi="Times New Roman" w:cs="Times New Roman"/>
          <w:sz w:val="24"/>
          <w:szCs w:val="24"/>
        </w:rPr>
        <w:t>požadován či nepožadován písemný souhlas,</w:t>
      </w:r>
      <w:r w:rsidR="007A389D">
        <w:rPr>
          <w:rFonts w:ascii="Times New Roman" w:hAnsi="Times New Roman" w:cs="Times New Roman"/>
          <w:sz w:val="24"/>
          <w:szCs w:val="24"/>
        </w:rPr>
        <w:t xml:space="preserve"> </w:t>
      </w:r>
      <w:r w:rsidRPr="00B130A5">
        <w:rPr>
          <w:rFonts w:ascii="Times New Roman" w:hAnsi="Times New Roman" w:cs="Times New Roman"/>
          <w:sz w:val="24"/>
          <w:szCs w:val="24"/>
        </w:rPr>
        <w:t>se</w:t>
      </w:r>
      <w:r w:rsidR="007A389D">
        <w:rPr>
          <w:rFonts w:ascii="Times New Roman" w:hAnsi="Times New Roman" w:cs="Times New Roman"/>
          <w:sz w:val="24"/>
          <w:szCs w:val="24"/>
        </w:rPr>
        <w:t xml:space="preserve"> tedy</w:t>
      </w:r>
      <w:r w:rsidRPr="00B130A5">
        <w:rPr>
          <w:rFonts w:ascii="Times New Roman" w:hAnsi="Times New Roman" w:cs="Times New Roman"/>
          <w:sz w:val="24"/>
          <w:szCs w:val="24"/>
        </w:rPr>
        <w:t xml:space="preserve"> navrhuje vypuštění povinnosti</w:t>
      </w:r>
      <w:r w:rsidR="007A389D">
        <w:rPr>
          <w:rFonts w:ascii="Times New Roman" w:hAnsi="Times New Roman" w:cs="Times New Roman"/>
          <w:sz w:val="24"/>
          <w:szCs w:val="24"/>
        </w:rPr>
        <w:t xml:space="preserve"> poskytovatele mít takový seznam</w:t>
      </w:r>
      <w:r w:rsidRPr="00B130A5">
        <w:rPr>
          <w:rFonts w:ascii="Times New Roman" w:hAnsi="Times New Roman" w:cs="Times New Roman"/>
          <w:sz w:val="24"/>
          <w:szCs w:val="24"/>
        </w:rPr>
        <w:t>.</w:t>
      </w:r>
      <w:r w:rsidR="00EA54FD">
        <w:rPr>
          <w:rFonts w:ascii="Times New Roman" w:hAnsi="Times New Roman" w:cs="Times New Roman"/>
          <w:sz w:val="24"/>
          <w:szCs w:val="24"/>
        </w:rPr>
        <w:t xml:space="preserve"> </w:t>
      </w:r>
    </w:p>
    <w:p w:rsidR="00B130A5" w:rsidRPr="00B130A5" w:rsidRDefault="00420EBD" w:rsidP="00EE52B9">
      <w:pPr>
        <w:spacing w:before="120" w:after="120" w:line="240" w:lineRule="auto"/>
        <w:jc w:val="both"/>
        <w:outlineLvl w:val="0"/>
        <w:rPr>
          <w:rFonts w:ascii="Times New Roman" w:hAnsi="Times New Roman" w:cs="Times New Roman"/>
          <w:sz w:val="24"/>
          <w:szCs w:val="24"/>
          <w:u w:val="single"/>
        </w:rPr>
      </w:pPr>
      <w:r w:rsidRPr="00AD6810">
        <w:rPr>
          <w:rFonts w:ascii="Times New Roman" w:hAnsi="Times New Roman" w:cs="Times New Roman"/>
          <w:sz w:val="24"/>
          <w:szCs w:val="24"/>
          <w:u w:val="single"/>
        </w:rPr>
        <w:t>Novelizační bod</w:t>
      </w:r>
      <w:r w:rsidR="00CB6D6A">
        <w:rPr>
          <w:rFonts w:ascii="Times New Roman" w:hAnsi="Times New Roman" w:cs="Times New Roman"/>
          <w:sz w:val="24"/>
          <w:szCs w:val="24"/>
          <w:u w:val="single"/>
        </w:rPr>
        <w:t>y</w:t>
      </w:r>
      <w:r w:rsidRPr="00AD6810">
        <w:rPr>
          <w:rFonts w:ascii="Times New Roman" w:hAnsi="Times New Roman" w:cs="Times New Roman"/>
          <w:sz w:val="24"/>
          <w:szCs w:val="24"/>
          <w:u w:val="single"/>
        </w:rPr>
        <w:t xml:space="preserve"> </w:t>
      </w:r>
      <w:r w:rsidR="00385C95">
        <w:rPr>
          <w:rFonts w:ascii="Times New Roman" w:hAnsi="Times New Roman" w:cs="Times New Roman"/>
          <w:sz w:val="24"/>
          <w:szCs w:val="24"/>
          <w:u w:val="single"/>
        </w:rPr>
        <w:t>8 a 9 -</w:t>
      </w:r>
      <w:r>
        <w:rPr>
          <w:rFonts w:ascii="Times New Roman" w:hAnsi="Times New Roman" w:cs="Times New Roman"/>
          <w:sz w:val="24"/>
          <w:szCs w:val="24"/>
          <w:u w:val="single"/>
        </w:rPr>
        <w:t xml:space="preserve"> </w:t>
      </w:r>
      <w:r w:rsidR="00B130A5" w:rsidRPr="00B130A5">
        <w:rPr>
          <w:rFonts w:ascii="Times New Roman" w:hAnsi="Times New Roman" w:cs="Times New Roman"/>
          <w:sz w:val="24"/>
          <w:szCs w:val="24"/>
          <w:u w:val="single"/>
        </w:rPr>
        <w:t>§ 65 odst. 2 nové písm. o)</w:t>
      </w:r>
    </w:p>
    <w:p w:rsidR="00B130A5" w:rsidRPr="00B130A5" w:rsidRDefault="00B130A5" w:rsidP="00EE52B9">
      <w:pPr>
        <w:spacing w:line="240" w:lineRule="auto"/>
        <w:jc w:val="both"/>
        <w:rPr>
          <w:rFonts w:ascii="Times New Roman" w:hAnsi="Times New Roman" w:cs="Times New Roman"/>
          <w:sz w:val="24"/>
          <w:szCs w:val="24"/>
        </w:rPr>
      </w:pPr>
      <w:r w:rsidRPr="00B130A5">
        <w:rPr>
          <w:rFonts w:ascii="Times New Roman" w:hAnsi="Times New Roman" w:cs="Times New Roman"/>
          <w:sz w:val="24"/>
          <w:szCs w:val="24"/>
        </w:rPr>
        <w:t xml:space="preserve">Profesní komory zřízené zákonem by při plnění úkolů vyplývajících z jejich kompetencí měly mít přístup do zdravotnické dokumentace pacientů. V současné době si musí členové komor vyžádat souhlas pacienta s nahlížením do zdravotnické dokumentace. </w:t>
      </w:r>
    </w:p>
    <w:p w:rsidR="00B130A5" w:rsidRPr="00B130A5" w:rsidRDefault="00B130A5" w:rsidP="00EE52B9">
      <w:pPr>
        <w:spacing w:line="240" w:lineRule="auto"/>
        <w:jc w:val="both"/>
        <w:rPr>
          <w:rFonts w:ascii="Times New Roman" w:hAnsi="Times New Roman" w:cs="Times New Roman"/>
          <w:sz w:val="24"/>
          <w:szCs w:val="24"/>
        </w:rPr>
      </w:pPr>
      <w:r w:rsidRPr="00B130A5">
        <w:rPr>
          <w:rFonts w:ascii="Times New Roman" w:hAnsi="Times New Roman" w:cs="Times New Roman"/>
          <w:sz w:val="24"/>
          <w:szCs w:val="24"/>
        </w:rPr>
        <w:t xml:space="preserve">Komory šetří i případy, kdy pacient zemřel a již nemůže dát souhlas s nahlížením, případ je však třeba prošetřit. V řadě případů komoře Policie ČR postoupí trestní oznámení k vyřešení, ale bez zdravotnické dokumentace nelze případ prošetřit. </w:t>
      </w:r>
    </w:p>
    <w:p w:rsidR="00824C25" w:rsidRDefault="00824C25" w:rsidP="00EE52B9">
      <w:pPr>
        <w:spacing w:after="0" w:line="240" w:lineRule="auto"/>
        <w:jc w:val="both"/>
        <w:rPr>
          <w:rFonts w:ascii="Times New Roman" w:hAnsi="Times New Roman" w:cs="Times New Roman"/>
          <w:sz w:val="24"/>
          <w:szCs w:val="24"/>
          <w:u w:val="single"/>
        </w:rPr>
      </w:pPr>
    </w:p>
    <w:p w:rsidR="005E3999" w:rsidRPr="00202DEB" w:rsidRDefault="005E3999" w:rsidP="00EE52B9">
      <w:pPr>
        <w:spacing w:after="0" w:line="240" w:lineRule="auto"/>
        <w:jc w:val="both"/>
        <w:rPr>
          <w:rFonts w:ascii="Times New Roman" w:hAnsi="Times New Roman" w:cs="Times New Roman"/>
          <w:sz w:val="24"/>
          <w:szCs w:val="24"/>
          <w:u w:val="single"/>
        </w:rPr>
      </w:pPr>
      <w:r w:rsidRPr="00202DEB">
        <w:rPr>
          <w:rFonts w:ascii="Times New Roman" w:hAnsi="Times New Roman" w:cs="Times New Roman"/>
          <w:sz w:val="24"/>
          <w:szCs w:val="24"/>
          <w:u w:val="single"/>
        </w:rPr>
        <w:t xml:space="preserve">Novelizační bod </w:t>
      </w:r>
      <w:r w:rsidR="00385C95">
        <w:rPr>
          <w:rFonts w:ascii="Times New Roman" w:hAnsi="Times New Roman" w:cs="Times New Roman"/>
          <w:sz w:val="24"/>
          <w:szCs w:val="24"/>
          <w:u w:val="single"/>
        </w:rPr>
        <w:t>10</w:t>
      </w:r>
      <w:r w:rsidRPr="00202DEB">
        <w:rPr>
          <w:rFonts w:ascii="Times New Roman" w:hAnsi="Times New Roman" w:cs="Times New Roman"/>
          <w:sz w:val="24"/>
          <w:szCs w:val="24"/>
          <w:u w:val="single"/>
        </w:rPr>
        <w:t xml:space="preserve"> - § 81 odst. 3</w:t>
      </w:r>
    </w:p>
    <w:p w:rsidR="007303F8" w:rsidRPr="00202DEB" w:rsidRDefault="007303F8" w:rsidP="00EE52B9">
      <w:pPr>
        <w:spacing w:after="0" w:line="240" w:lineRule="auto"/>
        <w:jc w:val="both"/>
        <w:rPr>
          <w:rFonts w:ascii="Times New Roman" w:hAnsi="Times New Roman" w:cs="Times New Roman"/>
          <w:sz w:val="24"/>
          <w:szCs w:val="24"/>
        </w:rPr>
      </w:pPr>
      <w:r w:rsidRPr="007303F8">
        <w:rPr>
          <w:rFonts w:ascii="Times New Roman" w:hAnsi="Times New Roman" w:cs="Times New Roman"/>
          <w:sz w:val="24"/>
          <w:szCs w:val="24"/>
        </w:rPr>
        <w:t>Doplnění opatrovníka vychází z úpravy § 62 NOZ.</w:t>
      </w:r>
      <w:r w:rsidR="00C1669F">
        <w:rPr>
          <w:rFonts w:ascii="Times New Roman" w:hAnsi="Times New Roman" w:cs="Times New Roman"/>
          <w:sz w:val="24"/>
          <w:szCs w:val="24"/>
        </w:rPr>
        <w:t xml:space="preserve"> Tato úprava již byla, ale</w:t>
      </w:r>
      <w:r w:rsidR="00264B70">
        <w:rPr>
          <w:rFonts w:ascii="Times New Roman" w:hAnsi="Times New Roman" w:cs="Times New Roman"/>
          <w:sz w:val="24"/>
          <w:szCs w:val="24"/>
        </w:rPr>
        <w:t xml:space="preserve"> nedůsledně</w:t>
      </w:r>
      <w:r w:rsidR="00EA54FD">
        <w:rPr>
          <w:rFonts w:ascii="Times New Roman" w:hAnsi="Times New Roman" w:cs="Times New Roman"/>
          <w:sz w:val="24"/>
          <w:szCs w:val="24"/>
        </w:rPr>
        <w:t>,</w:t>
      </w:r>
      <w:r w:rsidR="00264B70">
        <w:rPr>
          <w:rFonts w:ascii="Times New Roman" w:hAnsi="Times New Roman" w:cs="Times New Roman"/>
          <w:sz w:val="24"/>
          <w:szCs w:val="24"/>
        </w:rPr>
        <w:t xml:space="preserve"> provedena zákonem č. 303/2013 Sb., </w:t>
      </w:r>
      <w:r w:rsidR="00264B70" w:rsidRPr="00264B70">
        <w:rPr>
          <w:rFonts w:ascii="Times New Roman" w:hAnsi="Times New Roman" w:cs="Times New Roman"/>
          <w:sz w:val="24"/>
          <w:szCs w:val="24"/>
        </w:rPr>
        <w:t>kterým se mění některé zákony v souvislosti s přijetím rekodifikace soukromého práva</w:t>
      </w:r>
      <w:r w:rsidR="00264B70">
        <w:rPr>
          <w:rFonts w:ascii="Times New Roman" w:hAnsi="Times New Roman" w:cs="Times New Roman"/>
          <w:sz w:val="24"/>
          <w:szCs w:val="24"/>
        </w:rPr>
        <w:t>.</w:t>
      </w:r>
      <w:r w:rsidR="00C1669F">
        <w:rPr>
          <w:rFonts w:ascii="Times New Roman" w:hAnsi="Times New Roman" w:cs="Times New Roman"/>
          <w:sz w:val="24"/>
          <w:szCs w:val="24"/>
        </w:rPr>
        <w:t xml:space="preserve"> </w:t>
      </w:r>
    </w:p>
    <w:p w:rsidR="005E3999" w:rsidRDefault="005E3999" w:rsidP="00EE52B9">
      <w:pPr>
        <w:spacing w:after="0" w:line="240" w:lineRule="auto"/>
        <w:jc w:val="both"/>
        <w:rPr>
          <w:rFonts w:ascii="Times New Roman" w:hAnsi="Times New Roman" w:cs="Times New Roman"/>
          <w:sz w:val="24"/>
          <w:szCs w:val="24"/>
        </w:rPr>
      </w:pPr>
    </w:p>
    <w:p w:rsidR="00E965F8" w:rsidRPr="00202DEB" w:rsidRDefault="00E965F8" w:rsidP="00EE52B9">
      <w:pPr>
        <w:spacing w:after="0" w:line="240" w:lineRule="auto"/>
        <w:jc w:val="both"/>
        <w:rPr>
          <w:rFonts w:ascii="Times New Roman" w:hAnsi="Times New Roman" w:cs="Times New Roman"/>
          <w:sz w:val="24"/>
          <w:szCs w:val="24"/>
          <w:u w:val="single"/>
        </w:rPr>
      </w:pPr>
      <w:r w:rsidRPr="00202DEB">
        <w:rPr>
          <w:rFonts w:ascii="Times New Roman" w:hAnsi="Times New Roman" w:cs="Times New Roman"/>
          <w:sz w:val="24"/>
          <w:szCs w:val="24"/>
          <w:u w:val="single"/>
        </w:rPr>
        <w:t xml:space="preserve">Novelizační bod </w:t>
      </w:r>
      <w:r w:rsidR="00385C95">
        <w:rPr>
          <w:rFonts w:ascii="Times New Roman" w:hAnsi="Times New Roman" w:cs="Times New Roman"/>
          <w:sz w:val="24"/>
          <w:szCs w:val="24"/>
          <w:u w:val="single"/>
        </w:rPr>
        <w:t>11</w:t>
      </w:r>
      <w:r w:rsidRPr="00202DEB">
        <w:rPr>
          <w:rFonts w:ascii="Times New Roman" w:hAnsi="Times New Roman" w:cs="Times New Roman"/>
          <w:sz w:val="24"/>
          <w:szCs w:val="24"/>
          <w:u w:val="single"/>
        </w:rPr>
        <w:t xml:space="preserve"> - § 8</w:t>
      </w:r>
      <w:r>
        <w:rPr>
          <w:rFonts w:ascii="Times New Roman" w:hAnsi="Times New Roman" w:cs="Times New Roman"/>
          <w:sz w:val="24"/>
          <w:szCs w:val="24"/>
          <w:u w:val="single"/>
        </w:rPr>
        <w:t>2</w:t>
      </w:r>
      <w:r w:rsidRPr="00202DEB">
        <w:rPr>
          <w:rFonts w:ascii="Times New Roman" w:hAnsi="Times New Roman" w:cs="Times New Roman"/>
          <w:sz w:val="24"/>
          <w:szCs w:val="24"/>
          <w:u w:val="single"/>
        </w:rPr>
        <w:t xml:space="preserve"> odst. 1  </w:t>
      </w:r>
    </w:p>
    <w:p w:rsidR="00B002E9" w:rsidRPr="00B002E9" w:rsidRDefault="00B002E9" w:rsidP="00264B70">
      <w:pPr>
        <w:spacing w:before="120" w:after="120" w:line="240" w:lineRule="auto"/>
        <w:jc w:val="both"/>
        <w:outlineLvl w:val="0"/>
        <w:rPr>
          <w:rFonts w:ascii="Times New Roman" w:hAnsi="Times New Roman" w:cs="Times New Roman"/>
          <w:sz w:val="24"/>
          <w:szCs w:val="24"/>
        </w:rPr>
      </w:pPr>
      <w:r w:rsidRPr="00B002E9">
        <w:rPr>
          <w:rFonts w:ascii="Times New Roman" w:hAnsi="Times New Roman" w:cs="Times New Roman"/>
          <w:sz w:val="24"/>
          <w:szCs w:val="24"/>
        </w:rPr>
        <w:t xml:space="preserve">Odstraňuje se terminologická chyba, s tím, že správně má být použit pojem </w:t>
      </w:r>
      <w:r w:rsidR="00264B70">
        <w:rPr>
          <w:rFonts w:ascii="Times New Roman" w:hAnsi="Times New Roman" w:cs="Times New Roman"/>
          <w:sz w:val="24"/>
          <w:szCs w:val="24"/>
        </w:rPr>
        <w:t>„</w:t>
      </w:r>
      <w:r w:rsidRPr="00B002E9">
        <w:rPr>
          <w:rFonts w:ascii="Times New Roman" w:hAnsi="Times New Roman" w:cs="Times New Roman"/>
          <w:sz w:val="24"/>
          <w:szCs w:val="24"/>
        </w:rPr>
        <w:t>plodové vejce bez plodu</w:t>
      </w:r>
      <w:r w:rsidR="00264B70">
        <w:rPr>
          <w:rFonts w:ascii="Times New Roman" w:hAnsi="Times New Roman" w:cs="Times New Roman"/>
          <w:sz w:val="24"/>
          <w:szCs w:val="24"/>
        </w:rPr>
        <w:t>“</w:t>
      </w:r>
      <w:r w:rsidRPr="00B002E9">
        <w:rPr>
          <w:rFonts w:ascii="Times New Roman" w:hAnsi="Times New Roman" w:cs="Times New Roman"/>
          <w:sz w:val="24"/>
          <w:szCs w:val="24"/>
        </w:rPr>
        <w:t xml:space="preserve">. </w:t>
      </w:r>
    </w:p>
    <w:p w:rsidR="00590DD7" w:rsidRDefault="00590DD7" w:rsidP="00EE52B9">
      <w:pPr>
        <w:spacing w:after="0" w:line="240" w:lineRule="auto"/>
        <w:jc w:val="both"/>
        <w:rPr>
          <w:rFonts w:ascii="Times New Roman" w:hAnsi="Times New Roman" w:cs="Times New Roman"/>
          <w:sz w:val="24"/>
          <w:szCs w:val="24"/>
        </w:rPr>
      </w:pPr>
    </w:p>
    <w:p w:rsidR="008D34C9" w:rsidRDefault="00E43F6E" w:rsidP="00EE52B9">
      <w:pPr>
        <w:spacing w:after="0" w:line="240" w:lineRule="auto"/>
        <w:jc w:val="both"/>
        <w:rPr>
          <w:rFonts w:ascii="Times New Roman" w:hAnsi="Times New Roman" w:cs="Times New Roman"/>
          <w:sz w:val="24"/>
          <w:szCs w:val="24"/>
          <w:u w:val="single"/>
        </w:rPr>
      </w:pPr>
      <w:r w:rsidRPr="00202DEB">
        <w:rPr>
          <w:rFonts w:ascii="Times New Roman" w:hAnsi="Times New Roman" w:cs="Times New Roman"/>
          <w:sz w:val="24"/>
          <w:szCs w:val="24"/>
          <w:u w:val="single"/>
        </w:rPr>
        <w:t xml:space="preserve">Novelizační bod </w:t>
      </w:r>
      <w:r w:rsidR="00385C95">
        <w:rPr>
          <w:rFonts w:ascii="Times New Roman" w:hAnsi="Times New Roman" w:cs="Times New Roman"/>
          <w:sz w:val="24"/>
          <w:szCs w:val="24"/>
          <w:u w:val="single"/>
        </w:rPr>
        <w:t>12</w:t>
      </w:r>
      <w:r w:rsidRPr="00202DEB">
        <w:rPr>
          <w:rFonts w:ascii="Times New Roman" w:hAnsi="Times New Roman" w:cs="Times New Roman"/>
          <w:sz w:val="24"/>
          <w:szCs w:val="24"/>
          <w:u w:val="single"/>
        </w:rPr>
        <w:t xml:space="preserve"> - § 8</w:t>
      </w:r>
      <w:r>
        <w:rPr>
          <w:rFonts w:ascii="Times New Roman" w:hAnsi="Times New Roman" w:cs="Times New Roman"/>
          <w:sz w:val="24"/>
          <w:szCs w:val="24"/>
          <w:u w:val="single"/>
        </w:rPr>
        <w:t>4</w:t>
      </w:r>
      <w:r w:rsidRPr="00202DEB">
        <w:rPr>
          <w:rFonts w:ascii="Times New Roman" w:hAnsi="Times New Roman" w:cs="Times New Roman"/>
          <w:sz w:val="24"/>
          <w:szCs w:val="24"/>
          <w:u w:val="single"/>
        </w:rPr>
        <w:t xml:space="preserve"> odst.</w:t>
      </w:r>
      <w:r>
        <w:rPr>
          <w:rFonts w:ascii="Times New Roman" w:hAnsi="Times New Roman" w:cs="Times New Roman"/>
          <w:sz w:val="24"/>
          <w:szCs w:val="24"/>
          <w:u w:val="single"/>
        </w:rPr>
        <w:t xml:space="preserve"> 2</w:t>
      </w:r>
    </w:p>
    <w:p w:rsidR="008D34C9" w:rsidRPr="008D34C9" w:rsidRDefault="008D34C9" w:rsidP="00EE52B9">
      <w:pPr>
        <w:spacing w:after="0" w:line="240" w:lineRule="auto"/>
        <w:jc w:val="both"/>
        <w:rPr>
          <w:rFonts w:ascii="Times New Roman" w:hAnsi="Times New Roman" w:cs="Times New Roman"/>
          <w:sz w:val="24"/>
          <w:szCs w:val="24"/>
          <w:u w:val="single"/>
        </w:rPr>
      </w:pPr>
      <w:r w:rsidRPr="008D34C9">
        <w:rPr>
          <w:rFonts w:ascii="Times New Roman" w:hAnsi="Times New Roman" w:cs="Times New Roman"/>
          <w:sz w:val="24"/>
          <w:szCs w:val="24"/>
        </w:rPr>
        <w:t xml:space="preserve">Současné znění zákona v případě prohlídky těla zemřelého umožňuje, aby prohlídky prováděl pouze lékař se specializovanou způsobilostí. Novelou </w:t>
      </w:r>
      <w:r w:rsidR="0016676C">
        <w:rPr>
          <w:rFonts w:ascii="Times New Roman" w:hAnsi="Times New Roman" w:cs="Times New Roman"/>
          <w:sz w:val="24"/>
          <w:szCs w:val="24"/>
        </w:rPr>
        <w:t>se toto ustanovení vypouští</w:t>
      </w:r>
      <w:r w:rsidRPr="008D34C9">
        <w:rPr>
          <w:rFonts w:ascii="Times New Roman" w:hAnsi="Times New Roman" w:cs="Times New Roman"/>
          <w:sz w:val="24"/>
          <w:szCs w:val="24"/>
        </w:rPr>
        <w:t>, neboť prohlídky tě</w:t>
      </w:r>
      <w:r w:rsidR="0016676C">
        <w:rPr>
          <w:rFonts w:ascii="Times New Roman" w:hAnsi="Times New Roman" w:cs="Times New Roman"/>
          <w:sz w:val="24"/>
          <w:szCs w:val="24"/>
        </w:rPr>
        <w:t>l zemřelých mohou provádět</w:t>
      </w:r>
      <w:r w:rsidR="0002604F">
        <w:rPr>
          <w:rFonts w:ascii="Times New Roman" w:hAnsi="Times New Roman" w:cs="Times New Roman"/>
          <w:sz w:val="24"/>
          <w:szCs w:val="24"/>
        </w:rPr>
        <w:t xml:space="preserve"> jak lékaři se specializovanou</w:t>
      </w:r>
      <w:r w:rsidRPr="008D34C9">
        <w:rPr>
          <w:rFonts w:ascii="Times New Roman" w:hAnsi="Times New Roman" w:cs="Times New Roman"/>
          <w:sz w:val="24"/>
          <w:szCs w:val="24"/>
        </w:rPr>
        <w:t xml:space="preserve"> způsobilostí, tak (zejména v nemocnicích) lékaři s odbornou způsobilostí na základě certifikátu o absolvo</w:t>
      </w:r>
      <w:r>
        <w:rPr>
          <w:rFonts w:ascii="Times New Roman" w:hAnsi="Times New Roman" w:cs="Times New Roman"/>
          <w:sz w:val="24"/>
          <w:szCs w:val="24"/>
        </w:rPr>
        <w:t>v</w:t>
      </w:r>
      <w:r w:rsidRPr="008D34C9">
        <w:rPr>
          <w:rFonts w:ascii="Times New Roman" w:hAnsi="Times New Roman" w:cs="Times New Roman"/>
          <w:sz w:val="24"/>
          <w:szCs w:val="24"/>
        </w:rPr>
        <w:t>ání zákl</w:t>
      </w:r>
      <w:r w:rsidR="009C3E33">
        <w:rPr>
          <w:rFonts w:ascii="Times New Roman" w:hAnsi="Times New Roman" w:cs="Times New Roman"/>
          <w:sz w:val="24"/>
          <w:szCs w:val="24"/>
        </w:rPr>
        <w:t>adního</w:t>
      </w:r>
      <w:r w:rsidRPr="008D34C9">
        <w:rPr>
          <w:rFonts w:ascii="Times New Roman" w:hAnsi="Times New Roman" w:cs="Times New Roman"/>
          <w:sz w:val="24"/>
          <w:szCs w:val="24"/>
        </w:rPr>
        <w:t xml:space="preserve"> kmene. </w:t>
      </w:r>
    </w:p>
    <w:p w:rsidR="008D34C9" w:rsidRPr="008D34C9" w:rsidRDefault="0016676C" w:rsidP="00EE52B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Vymezení způsobilost</w:t>
      </w:r>
      <w:r w:rsidR="00EA54FD">
        <w:rPr>
          <w:rFonts w:ascii="Times New Roman" w:hAnsi="Times New Roman" w:cs="Times New Roman"/>
          <w:sz w:val="24"/>
          <w:szCs w:val="24"/>
        </w:rPr>
        <w:t>i</w:t>
      </w:r>
      <w:r>
        <w:rPr>
          <w:rFonts w:ascii="Times New Roman" w:hAnsi="Times New Roman" w:cs="Times New Roman"/>
          <w:sz w:val="24"/>
          <w:szCs w:val="24"/>
        </w:rPr>
        <w:t xml:space="preserve"> lékaře je v</w:t>
      </w:r>
      <w:r w:rsidR="008D34C9" w:rsidRPr="008D34C9">
        <w:rPr>
          <w:rFonts w:ascii="Times New Roman" w:hAnsi="Times New Roman" w:cs="Times New Roman"/>
          <w:sz w:val="24"/>
          <w:szCs w:val="24"/>
        </w:rPr>
        <w:t xml:space="preserve"> to</w:t>
      </w:r>
      <w:r w:rsidR="00EA54FD">
        <w:rPr>
          <w:rFonts w:ascii="Times New Roman" w:hAnsi="Times New Roman" w:cs="Times New Roman"/>
          <w:sz w:val="24"/>
          <w:szCs w:val="24"/>
        </w:rPr>
        <w:t>m</w:t>
      </w:r>
      <w:bookmarkStart w:id="0" w:name="_GoBack"/>
      <w:bookmarkEnd w:id="0"/>
      <w:r w:rsidR="008D34C9" w:rsidRPr="008D34C9">
        <w:rPr>
          <w:rFonts w:ascii="Times New Roman" w:hAnsi="Times New Roman" w:cs="Times New Roman"/>
          <w:sz w:val="24"/>
          <w:szCs w:val="24"/>
        </w:rPr>
        <w:t xml:space="preserve">to ustanovení nadbytečné, neboť kompetence lékařů stanoví </w:t>
      </w:r>
      <w:r>
        <w:rPr>
          <w:rFonts w:ascii="Times New Roman" w:hAnsi="Times New Roman" w:cs="Times New Roman"/>
          <w:sz w:val="24"/>
          <w:szCs w:val="24"/>
        </w:rPr>
        <w:t>„</w:t>
      </w:r>
      <w:r w:rsidR="008D34C9" w:rsidRPr="008D34C9">
        <w:rPr>
          <w:rFonts w:ascii="Times New Roman" w:hAnsi="Times New Roman" w:cs="Times New Roman"/>
          <w:sz w:val="24"/>
          <w:szCs w:val="24"/>
        </w:rPr>
        <w:t xml:space="preserve">vzdělávací </w:t>
      </w:r>
      <w:r>
        <w:rPr>
          <w:rFonts w:ascii="Times New Roman" w:hAnsi="Times New Roman" w:cs="Times New Roman"/>
          <w:sz w:val="24"/>
          <w:szCs w:val="24"/>
        </w:rPr>
        <w:t xml:space="preserve">zdravotnické“ </w:t>
      </w:r>
      <w:r w:rsidR="008D34C9" w:rsidRPr="008D34C9">
        <w:rPr>
          <w:rFonts w:ascii="Times New Roman" w:hAnsi="Times New Roman" w:cs="Times New Roman"/>
          <w:sz w:val="24"/>
          <w:szCs w:val="24"/>
        </w:rPr>
        <w:t xml:space="preserve">právní předpisy. </w:t>
      </w:r>
    </w:p>
    <w:p w:rsidR="0002604F" w:rsidRDefault="0002604F" w:rsidP="00EE52B9">
      <w:pPr>
        <w:spacing w:after="0" w:line="240" w:lineRule="auto"/>
        <w:jc w:val="both"/>
        <w:rPr>
          <w:rFonts w:ascii="Times New Roman" w:hAnsi="Times New Roman" w:cs="Times New Roman"/>
          <w:b/>
          <w:sz w:val="24"/>
          <w:szCs w:val="24"/>
        </w:rPr>
      </w:pPr>
    </w:p>
    <w:p w:rsidR="005E3999" w:rsidRPr="00202DEB" w:rsidRDefault="005E3999" w:rsidP="00EE52B9">
      <w:pPr>
        <w:spacing w:after="0" w:line="240" w:lineRule="auto"/>
        <w:jc w:val="both"/>
        <w:rPr>
          <w:rFonts w:ascii="Times New Roman" w:hAnsi="Times New Roman" w:cs="Times New Roman"/>
          <w:sz w:val="24"/>
          <w:szCs w:val="24"/>
          <w:u w:val="single"/>
        </w:rPr>
      </w:pPr>
      <w:r w:rsidRPr="00202DEB">
        <w:rPr>
          <w:rFonts w:ascii="Times New Roman" w:hAnsi="Times New Roman" w:cs="Times New Roman"/>
          <w:sz w:val="24"/>
          <w:szCs w:val="24"/>
          <w:u w:val="single"/>
        </w:rPr>
        <w:t xml:space="preserve">Novelizační bod </w:t>
      </w:r>
      <w:r w:rsidR="00385C95">
        <w:rPr>
          <w:rFonts w:ascii="Times New Roman" w:hAnsi="Times New Roman" w:cs="Times New Roman"/>
          <w:sz w:val="24"/>
          <w:szCs w:val="24"/>
          <w:u w:val="single"/>
        </w:rPr>
        <w:t>13</w:t>
      </w:r>
      <w:r w:rsidRPr="00202DEB">
        <w:rPr>
          <w:rFonts w:ascii="Times New Roman" w:hAnsi="Times New Roman" w:cs="Times New Roman"/>
          <w:sz w:val="24"/>
          <w:szCs w:val="24"/>
          <w:u w:val="single"/>
        </w:rPr>
        <w:t xml:space="preserve"> - § 86 odst. 1 písm. d) </w:t>
      </w:r>
    </w:p>
    <w:p w:rsidR="005E3999" w:rsidRPr="00202DEB" w:rsidRDefault="005E3999" w:rsidP="00EE52B9">
      <w:pPr>
        <w:spacing w:after="0" w:line="240" w:lineRule="auto"/>
        <w:jc w:val="both"/>
        <w:rPr>
          <w:rFonts w:ascii="Times New Roman" w:hAnsi="Times New Roman" w:cs="Times New Roman"/>
          <w:sz w:val="24"/>
          <w:szCs w:val="24"/>
        </w:rPr>
      </w:pPr>
      <w:r w:rsidRPr="00202DEB">
        <w:rPr>
          <w:rFonts w:ascii="Times New Roman" w:hAnsi="Times New Roman" w:cs="Times New Roman"/>
          <w:sz w:val="24"/>
          <w:szCs w:val="24"/>
        </w:rPr>
        <w:t>Jde o zpřesnění ustanovení, které ukládá lékaři provádějícímu prohlídku těla zemřelého vyznačit provedení pitvy v Listu o prohlídce zemřelého. List je upraven vyhláškou č.</w:t>
      </w:r>
      <w:r w:rsidRPr="00202DEB">
        <w:t> </w:t>
      </w:r>
      <w:r w:rsidRPr="00202DEB">
        <w:rPr>
          <w:rFonts w:ascii="Times New Roman" w:hAnsi="Times New Roman" w:cs="Times New Roman"/>
          <w:sz w:val="24"/>
          <w:szCs w:val="24"/>
        </w:rPr>
        <w:t>297/2012 Sb., o náležitostech Listu o prohlídce zemřelého, způsobu jeho vyplňování a předávání místům určení, a o náležitostech hlášení ukončení těhotenství porodem mrtvého dítěte, o úmrtí dítěte a hlášení o úmrtí matky (vyhláška o Listu o prohlídce zemřelého).</w:t>
      </w:r>
    </w:p>
    <w:p w:rsidR="005E3999" w:rsidRPr="00202DEB" w:rsidRDefault="005E3999" w:rsidP="00EE52B9">
      <w:pPr>
        <w:spacing w:after="0" w:line="240" w:lineRule="auto"/>
        <w:jc w:val="both"/>
        <w:rPr>
          <w:rFonts w:ascii="Times New Roman" w:hAnsi="Times New Roman" w:cs="Times New Roman"/>
          <w:sz w:val="24"/>
          <w:szCs w:val="24"/>
        </w:rPr>
      </w:pPr>
    </w:p>
    <w:p w:rsidR="005E3999" w:rsidRPr="00202DEB" w:rsidRDefault="00E43F6E" w:rsidP="00EE52B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Novelizační bod</w:t>
      </w:r>
      <w:r w:rsidR="00CB6D6A">
        <w:rPr>
          <w:rFonts w:ascii="Times New Roman" w:hAnsi="Times New Roman" w:cs="Times New Roman"/>
          <w:sz w:val="24"/>
          <w:szCs w:val="24"/>
          <w:u w:val="single"/>
        </w:rPr>
        <w:t>y</w:t>
      </w:r>
      <w:r>
        <w:rPr>
          <w:rFonts w:ascii="Times New Roman" w:hAnsi="Times New Roman" w:cs="Times New Roman"/>
          <w:sz w:val="24"/>
          <w:szCs w:val="24"/>
          <w:u w:val="single"/>
        </w:rPr>
        <w:t xml:space="preserve"> </w:t>
      </w:r>
      <w:r w:rsidR="00385C95">
        <w:rPr>
          <w:rFonts w:ascii="Times New Roman" w:hAnsi="Times New Roman" w:cs="Times New Roman"/>
          <w:sz w:val="24"/>
          <w:szCs w:val="24"/>
          <w:u w:val="single"/>
        </w:rPr>
        <w:t>14</w:t>
      </w:r>
      <w:r>
        <w:rPr>
          <w:rFonts w:ascii="Times New Roman" w:hAnsi="Times New Roman" w:cs="Times New Roman"/>
          <w:sz w:val="24"/>
          <w:szCs w:val="24"/>
          <w:u w:val="single"/>
        </w:rPr>
        <w:t xml:space="preserve"> a </w:t>
      </w:r>
      <w:r w:rsidR="00385C95">
        <w:rPr>
          <w:rFonts w:ascii="Times New Roman" w:hAnsi="Times New Roman" w:cs="Times New Roman"/>
          <w:sz w:val="24"/>
          <w:szCs w:val="24"/>
          <w:u w:val="single"/>
        </w:rPr>
        <w:t>16</w:t>
      </w:r>
      <w:r w:rsidR="005E3999" w:rsidRPr="00202DEB">
        <w:rPr>
          <w:rFonts w:ascii="Times New Roman" w:hAnsi="Times New Roman" w:cs="Times New Roman"/>
          <w:sz w:val="24"/>
          <w:szCs w:val="24"/>
          <w:u w:val="single"/>
        </w:rPr>
        <w:t xml:space="preserve"> - § 88 odst. 2 a 3</w:t>
      </w:r>
    </w:p>
    <w:p w:rsidR="005E3999" w:rsidRPr="00202DEB" w:rsidRDefault="005E3999" w:rsidP="00EE52B9">
      <w:pPr>
        <w:spacing w:after="0" w:line="240" w:lineRule="auto"/>
        <w:jc w:val="both"/>
        <w:rPr>
          <w:rFonts w:ascii="Times New Roman" w:hAnsi="Times New Roman" w:cs="Times New Roman"/>
          <w:sz w:val="24"/>
          <w:szCs w:val="24"/>
        </w:rPr>
      </w:pPr>
      <w:r w:rsidRPr="00202DEB">
        <w:rPr>
          <w:rFonts w:ascii="Times New Roman" w:hAnsi="Times New Roman" w:cs="Times New Roman"/>
          <w:sz w:val="24"/>
          <w:szCs w:val="24"/>
        </w:rPr>
        <w:t>Dikce uvozujícího ustanovení se upřesňuje v návaznosti na úpravu pitev v NOZ a ve vztahu k úpravě § 88 odst. 4.</w:t>
      </w:r>
    </w:p>
    <w:p w:rsidR="005E3999" w:rsidRPr="00202DEB" w:rsidRDefault="005E3999" w:rsidP="00EE52B9">
      <w:pPr>
        <w:spacing w:after="0" w:line="240" w:lineRule="auto"/>
        <w:jc w:val="both"/>
        <w:rPr>
          <w:rFonts w:ascii="Times New Roman" w:hAnsi="Times New Roman" w:cs="Times New Roman"/>
          <w:sz w:val="24"/>
          <w:szCs w:val="24"/>
        </w:rPr>
      </w:pPr>
    </w:p>
    <w:p w:rsidR="005E3999" w:rsidRPr="00202DEB" w:rsidRDefault="005E3999" w:rsidP="00EE52B9">
      <w:pPr>
        <w:spacing w:after="0" w:line="240" w:lineRule="auto"/>
        <w:rPr>
          <w:rFonts w:ascii="Times New Roman" w:hAnsi="Times New Roman" w:cs="Times New Roman"/>
          <w:sz w:val="24"/>
          <w:szCs w:val="24"/>
          <w:u w:val="single"/>
        </w:rPr>
      </w:pPr>
      <w:r w:rsidRPr="00202DEB">
        <w:rPr>
          <w:rFonts w:ascii="Times New Roman" w:hAnsi="Times New Roman" w:cs="Times New Roman"/>
          <w:sz w:val="24"/>
          <w:szCs w:val="24"/>
          <w:u w:val="single"/>
        </w:rPr>
        <w:t xml:space="preserve">Novelizační bod </w:t>
      </w:r>
      <w:r w:rsidR="00385C95">
        <w:rPr>
          <w:rFonts w:ascii="Times New Roman" w:hAnsi="Times New Roman" w:cs="Times New Roman"/>
          <w:sz w:val="24"/>
          <w:szCs w:val="24"/>
          <w:u w:val="single"/>
        </w:rPr>
        <w:t>15</w:t>
      </w:r>
      <w:r w:rsidRPr="00202DEB">
        <w:rPr>
          <w:rFonts w:ascii="Times New Roman" w:hAnsi="Times New Roman" w:cs="Times New Roman"/>
          <w:sz w:val="24"/>
          <w:szCs w:val="24"/>
          <w:u w:val="single"/>
        </w:rPr>
        <w:t xml:space="preserve"> - § 88 odst. 2 písm. h)</w:t>
      </w:r>
    </w:p>
    <w:p w:rsidR="003C6DB0" w:rsidRPr="003C6DB0" w:rsidRDefault="00EB5EFD" w:rsidP="00EE52B9">
      <w:pPr>
        <w:autoSpaceDE w:val="0"/>
        <w:autoSpaceDN w:val="0"/>
        <w:adjustRightInd w:val="0"/>
        <w:spacing w:after="0" w:line="240" w:lineRule="auto"/>
        <w:jc w:val="both"/>
        <w:rPr>
          <w:rFonts w:ascii="Times New Roman" w:hAnsi="Times New Roman" w:cs="Times New Roman"/>
          <w:sz w:val="24"/>
          <w:szCs w:val="24"/>
        </w:rPr>
      </w:pPr>
      <w:r w:rsidRPr="00EB5EFD">
        <w:rPr>
          <w:rFonts w:ascii="Times New Roman" w:hAnsi="Times New Roman" w:cs="Times New Roman"/>
          <w:sz w:val="24"/>
          <w:szCs w:val="24"/>
        </w:rPr>
        <w:t xml:space="preserve">Nově se stanoví povinnost provést pitvu též </w:t>
      </w:r>
      <w:r w:rsidRPr="00202DEB">
        <w:rPr>
          <w:rFonts w:ascii="Times New Roman" w:hAnsi="Times New Roman" w:cs="Times New Roman"/>
          <w:sz w:val="24"/>
          <w:szCs w:val="24"/>
        </w:rPr>
        <w:t xml:space="preserve">v případech, kdy </w:t>
      </w:r>
      <w:r w:rsidR="003C6DB0" w:rsidRPr="003C6DB0">
        <w:rPr>
          <w:rFonts w:ascii="Times New Roman" w:hAnsi="Times New Roman" w:cs="Times New Roman"/>
          <w:sz w:val="24"/>
          <w:szCs w:val="24"/>
        </w:rPr>
        <w:t xml:space="preserve">není dostatečně objasněna příčina smrti, základní nemoci, dalších nemocí nebo jejich komplikací nebo klinická diagnóza. </w:t>
      </w:r>
    </w:p>
    <w:p w:rsidR="005E3999" w:rsidRPr="00202DEB" w:rsidRDefault="005E3999" w:rsidP="00EE52B9">
      <w:pPr>
        <w:autoSpaceDE w:val="0"/>
        <w:autoSpaceDN w:val="0"/>
        <w:adjustRightInd w:val="0"/>
        <w:spacing w:after="0" w:line="240" w:lineRule="auto"/>
        <w:jc w:val="both"/>
        <w:rPr>
          <w:rFonts w:ascii="Times New Roman" w:hAnsi="Times New Roman" w:cs="Times New Roman"/>
          <w:sz w:val="24"/>
          <w:szCs w:val="24"/>
        </w:rPr>
      </w:pPr>
      <w:r w:rsidRPr="00202DEB">
        <w:rPr>
          <w:rFonts w:ascii="Times New Roman" w:hAnsi="Times New Roman" w:cs="Times New Roman"/>
          <w:sz w:val="24"/>
          <w:szCs w:val="24"/>
        </w:rPr>
        <w:t>Tato nová položka výčtu případů povinných pitev zahrnuje dosavadní případy nejčastějších indikací k patologicko-anatomickým pitvám a je plně v souladu s účelem provádění patologicko-anatomických pitev definovaných v § 88 odst. 1 písm. a) ZZS. Zohledňuje přitom odborný medicínský zájem klinických lékařů včetně získání velmi cenné zpětné vazby k jimi poskytnuté léčbě.</w:t>
      </w:r>
    </w:p>
    <w:p w:rsidR="005E3999" w:rsidRPr="00202DEB" w:rsidRDefault="005E3999" w:rsidP="00EE52B9">
      <w:pPr>
        <w:autoSpaceDE w:val="0"/>
        <w:autoSpaceDN w:val="0"/>
        <w:adjustRightInd w:val="0"/>
        <w:spacing w:after="0" w:line="240" w:lineRule="auto"/>
        <w:jc w:val="both"/>
        <w:rPr>
          <w:rFonts w:ascii="Times New Roman" w:hAnsi="Times New Roman" w:cs="Times New Roman"/>
          <w:sz w:val="24"/>
          <w:szCs w:val="24"/>
        </w:rPr>
      </w:pPr>
    </w:p>
    <w:p w:rsidR="005E3999" w:rsidRPr="00202DEB" w:rsidRDefault="005E3999" w:rsidP="00EE52B9">
      <w:pPr>
        <w:spacing w:after="0" w:line="240" w:lineRule="auto"/>
        <w:jc w:val="both"/>
        <w:rPr>
          <w:rFonts w:ascii="Times New Roman" w:hAnsi="Times New Roman" w:cs="Times New Roman"/>
          <w:sz w:val="24"/>
          <w:szCs w:val="24"/>
          <w:u w:val="single"/>
        </w:rPr>
      </w:pPr>
      <w:r w:rsidRPr="00202DEB">
        <w:rPr>
          <w:rFonts w:ascii="Times New Roman" w:hAnsi="Times New Roman" w:cs="Times New Roman"/>
          <w:sz w:val="24"/>
          <w:szCs w:val="24"/>
          <w:u w:val="single"/>
        </w:rPr>
        <w:t xml:space="preserve">Novelizační bod </w:t>
      </w:r>
      <w:r w:rsidR="00385C95">
        <w:rPr>
          <w:rFonts w:ascii="Times New Roman" w:hAnsi="Times New Roman" w:cs="Times New Roman"/>
          <w:sz w:val="24"/>
          <w:szCs w:val="24"/>
          <w:u w:val="single"/>
        </w:rPr>
        <w:t>17</w:t>
      </w:r>
      <w:r w:rsidRPr="00202DEB">
        <w:rPr>
          <w:rFonts w:ascii="Times New Roman" w:hAnsi="Times New Roman" w:cs="Times New Roman"/>
          <w:sz w:val="24"/>
          <w:szCs w:val="24"/>
          <w:u w:val="single"/>
        </w:rPr>
        <w:t xml:space="preserve"> - § 88 odst. 3 písm. a)</w:t>
      </w:r>
    </w:p>
    <w:p w:rsidR="00EB5EFD" w:rsidRPr="00202DEB" w:rsidRDefault="00EB5EFD" w:rsidP="00EE52B9">
      <w:pPr>
        <w:spacing w:after="0" w:line="240" w:lineRule="auto"/>
        <w:jc w:val="both"/>
        <w:rPr>
          <w:rFonts w:ascii="Times New Roman" w:hAnsi="Times New Roman" w:cs="Times New Roman"/>
          <w:sz w:val="24"/>
          <w:szCs w:val="24"/>
        </w:rPr>
      </w:pPr>
      <w:r w:rsidRPr="00202DEB">
        <w:rPr>
          <w:rFonts w:ascii="Times New Roman" w:hAnsi="Times New Roman" w:cs="Times New Roman"/>
          <w:sz w:val="24"/>
          <w:szCs w:val="24"/>
        </w:rPr>
        <w:t xml:space="preserve">Navrhované </w:t>
      </w:r>
      <w:r w:rsidRPr="00EB5EFD">
        <w:rPr>
          <w:rFonts w:ascii="Times New Roman" w:hAnsi="Times New Roman" w:cs="Times New Roman"/>
          <w:sz w:val="24"/>
          <w:szCs w:val="24"/>
        </w:rPr>
        <w:t xml:space="preserve">doplnění reaguje na situaci, kdy v případě náhlého úmrtí mimo zdravotnické zařízení prohlížející lékař buď nestanoví příčinu smrti vůbec, nebo ji sice stanoví, ale </w:t>
      </w:r>
      <w:r w:rsidR="001862C8">
        <w:rPr>
          <w:rFonts w:ascii="Times New Roman" w:hAnsi="Times New Roman" w:cs="Times New Roman"/>
          <w:sz w:val="24"/>
          <w:szCs w:val="24"/>
        </w:rPr>
        <w:t>příčina smrti nebyla dostatečně objasněna</w:t>
      </w:r>
      <w:r w:rsidRPr="00EB5EFD">
        <w:rPr>
          <w:rFonts w:ascii="Times New Roman" w:hAnsi="Times New Roman" w:cs="Times New Roman"/>
          <w:sz w:val="24"/>
          <w:szCs w:val="24"/>
        </w:rPr>
        <w:t xml:space="preserve"> (s určitou pravděpodobností vyplývající z míry mu v tu chvíli dostupných anamnestických informací, výsledku prohlídky těla zemřelého apod.). </w:t>
      </w:r>
    </w:p>
    <w:p w:rsidR="005E3999" w:rsidRDefault="005E3999" w:rsidP="00EE52B9">
      <w:pPr>
        <w:spacing w:after="0" w:line="240" w:lineRule="auto"/>
        <w:jc w:val="both"/>
        <w:rPr>
          <w:rFonts w:ascii="Times New Roman" w:hAnsi="Times New Roman" w:cs="Times New Roman"/>
          <w:sz w:val="24"/>
          <w:szCs w:val="24"/>
        </w:rPr>
      </w:pPr>
    </w:p>
    <w:p w:rsidR="004F2BEB" w:rsidRDefault="004F2BEB" w:rsidP="00EE52B9">
      <w:pPr>
        <w:spacing w:after="0" w:line="240" w:lineRule="auto"/>
        <w:jc w:val="both"/>
        <w:rPr>
          <w:rFonts w:ascii="Times New Roman" w:hAnsi="Times New Roman" w:cs="Times New Roman"/>
          <w:sz w:val="24"/>
          <w:szCs w:val="24"/>
        </w:rPr>
      </w:pPr>
    </w:p>
    <w:p w:rsidR="005E3999" w:rsidRPr="00202DEB" w:rsidRDefault="005E3999" w:rsidP="00EE52B9">
      <w:pPr>
        <w:spacing w:after="0" w:line="240" w:lineRule="auto"/>
        <w:jc w:val="both"/>
        <w:rPr>
          <w:rFonts w:ascii="Times New Roman" w:hAnsi="Times New Roman" w:cs="Times New Roman"/>
          <w:sz w:val="24"/>
          <w:szCs w:val="24"/>
          <w:u w:val="single"/>
        </w:rPr>
      </w:pPr>
      <w:r w:rsidRPr="00202DEB">
        <w:rPr>
          <w:rFonts w:ascii="Times New Roman" w:hAnsi="Times New Roman" w:cs="Times New Roman"/>
          <w:sz w:val="24"/>
          <w:szCs w:val="24"/>
          <w:u w:val="single"/>
        </w:rPr>
        <w:t xml:space="preserve">Novelizační bod </w:t>
      </w:r>
      <w:r w:rsidR="00DC3D59">
        <w:rPr>
          <w:rFonts w:ascii="Times New Roman" w:hAnsi="Times New Roman" w:cs="Times New Roman"/>
          <w:sz w:val="24"/>
          <w:szCs w:val="24"/>
          <w:u w:val="single"/>
        </w:rPr>
        <w:t>18</w:t>
      </w:r>
      <w:r w:rsidRPr="00202DEB">
        <w:rPr>
          <w:rFonts w:ascii="Times New Roman" w:hAnsi="Times New Roman" w:cs="Times New Roman"/>
          <w:sz w:val="24"/>
          <w:szCs w:val="24"/>
          <w:u w:val="single"/>
        </w:rPr>
        <w:t xml:space="preserve"> - § 88 odst. 4</w:t>
      </w:r>
    </w:p>
    <w:p w:rsidR="00EB5EFD" w:rsidRDefault="00EB5EFD" w:rsidP="00EE52B9">
      <w:pPr>
        <w:spacing w:after="0" w:line="240" w:lineRule="auto"/>
        <w:jc w:val="both"/>
        <w:rPr>
          <w:rFonts w:ascii="Times New Roman" w:hAnsi="Times New Roman" w:cs="Times New Roman"/>
          <w:sz w:val="24"/>
          <w:szCs w:val="24"/>
        </w:rPr>
      </w:pPr>
      <w:r w:rsidRPr="00202DEB">
        <w:rPr>
          <w:rFonts w:ascii="Times New Roman" w:hAnsi="Times New Roman" w:cs="Times New Roman"/>
          <w:sz w:val="24"/>
          <w:szCs w:val="24"/>
        </w:rPr>
        <w:t xml:space="preserve">Doplněním </w:t>
      </w:r>
      <w:r w:rsidRPr="00EB5EFD">
        <w:rPr>
          <w:rFonts w:ascii="Times New Roman" w:hAnsi="Times New Roman" w:cs="Times New Roman"/>
          <w:sz w:val="24"/>
          <w:szCs w:val="24"/>
        </w:rPr>
        <w:t xml:space="preserve">ustanovení se vyhovuje podmínce uvedené v § 113 odst. 2 NOZ, podle které lze provést pitvu bez souhlasu zemřelého jen tehdy, pokud tak stanoví zákon. </w:t>
      </w:r>
    </w:p>
    <w:p w:rsidR="009841FC" w:rsidRDefault="009841FC" w:rsidP="00EB5EFD">
      <w:pPr>
        <w:spacing w:after="0"/>
        <w:jc w:val="both"/>
        <w:rPr>
          <w:rFonts w:ascii="Times New Roman" w:hAnsi="Times New Roman" w:cs="Times New Roman"/>
          <w:sz w:val="24"/>
          <w:szCs w:val="24"/>
        </w:rPr>
      </w:pPr>
    </w:p>
    <w:p w:rsidR="009841FC" w:rsidRDefault="009841FC" w:rsidP="00EB5EFD">
      <w:pPr>
        <w:spacing w:after="0"/>
        <w:jc w:val="both"/>
        <w:rPr>
          <w:rFonts w:ascii="Times New Roman" w:hAnsi="Times New Roman" w:cs="Times New Roman"/>
          <w:sz w:val="24"/>
          <w:szCs w:val="24"/>
        </w:rPr>
      </w:pPr>
    </w:p>
    <w:p w:rsidR="009841FC" w:rsidRPr="00202DEB" w:rsidRDefault="009841FC" w:rsidP="00EE52B9">
      <w:pPr>
        <w:spacing w:after="0" w:line="240" w:lineRule="auto"/>
        <w:jc w:val="both"/>
        <w:rPr>
          <w:rFonts w:ascii="Times New Roman" w:hAnsi="Times New Roman" w:cs="Times New Roman"/>
          <w:sz w:val="24"/>
          <w:szCs w:val="24"/>
        </w:rPr>
      </w:pPr>
      <w:r w:rsidRPr="00202DEB">
        <w:rPr>
          <w:rFonts w:ascii="Times New Roman" w:hAnsi="Times New Roman" w:cs="Times New Roman"/>
          <w:sz w:val="24"/>
          <w:szCs w:val="24"/>
          <w:u w:val="single"/>
        </w:rPr>
        <w:t xml:space="preserve">Novelizační bod </w:t>
      </w:r>
      <w:r>
        <w:rPr>
          <w:rFonts w:ascii="Times New Roman" w:hAnsi="Times New Roman" w:cs="Times New Roman"/>
          <w:sz w:val="24"/>
          <w:szCs w:val="24"/>
          <w:u w:val="single"/>
        </w:rPr>
        <w:t>1</w:t>
      </w:r>
      <w:r w:rsidR="00DC3D59">
        <w:rPr>
          <w:rFonts w:ascii="Times New Roman" w:hAnsi="Times New Roman" w:cs="Times New Roman"/>
          <w:sz w:val="24"/>
          <w:szCs w:val="24"/>
          <w:u w:val="single"/>
        </w:rPr>
        <w:t>9</w:t>
      </w:r>
      <w:r>
        <w:rPr>
          <w:rFonts w:ascii="Times New Roman" w:hAnsi="Times New Roman" w:cs="Times New Roman"/>
          <w:sz w:val="24"/>
          <w:szCs w:val="24"/>
          <w:u w:val="single"/>
        </w:rPr>
        <w:t xml:space="preserve"> - § 88a</w:t>
      </w:r>
    </w:p>
    <w:p w:rsidR="009841FC" w:rsidRPr="00202DEB" w:rsidRDefault="009841FC" w:rsidP="00EE52B9">
      <w:pPr>
        <w:spacing w:after="0" w:line="240" w:lineRule="auto"/>
        <w:jc w:val="both"/>
        <w:rPr>
          <w:rFonts w:ascii="Times New Roman" w:hAnsi="Times New Roman" w:cs="Times New Roman"/>
          <w:sz w:val="24"/>
          <w:szCs w:val="24"/>
        </w:rPr>
      </w:pPr>
      <w:r w:rsidRPr="00202DEB">
        <w:rPr>
          <w:rFonts w:ascii="Times New Roman" w:hAnsi="Times New Roman" w:cs="Times New Roman"/>
          <w:sz w:val="24"/>
          <w:szCs w:val="24"/>
        </w:rPr>
        <w:t>Nové ustanovení nahrazuje původní odstavce 3 až</w:t>
      </w:r>
      <w:r w:rsidRPr="009841FC">
        <w:rPr>
          <w:rFonts w:ascii="Times New Roman" w:hAnsi="Times New Roman" w:cs="Times New Roman"/>
          <w:sz w:val="24"/>
          <w:szCs w:val="24"/>
        </w:rPr>
        <w:t xml:space="preserve"> 6 </w:t>
      </w:r>
      <w:r w:rsidRPr="00202DEB">
        <w:rPr>
          <w:rFonts w:ascii="Times New Roman" w:hAnsi="Times New Roman" w:cs="Times New Roman"/>
          <w:sz w:val="24"/>
          <w:szCs w:val="24"/>
        </w:rPr>
        <w:t>v § 89.</w:t>
      </w:r>
    </w:p>
    <w:p w:rsidR="009841FC" w:rsidRPr="00DE74F2" w:rsidRDefault="009841FC" w:rsidP="00EE52B9">
      <w:pPr>
        <w:spacing w:after="0" w:line="240" w:lineRule="auto"/>
        <w:jc w:val="both"/>
        <w:rPr>
          <w:rFonts w:ascii="Times New Roman" w:hAnsi="Times New Roman" w:cs="Times New Roman"/>
          <w:sz w:val="24"/>
          <w:szCs w:val="24"/>
        </w:rPr>
      </w:pPr>
      <w:r w:rsidRPr="00202DEB">
        <w:rPr>
          <w:rFonts w:ascii="Times New Roman" w:hAnsi="Times New Roman" w:cs="Times New Roman"/>
          <w:sz w:val="24"/>
          <w:szCs w:val="24"/>
        </w:rPr>
        <w:t xml:space="preserve">Pro lepší </w:t>
      </w:r>
      <w:r w:rsidRPr="00DE74F2">
        <w:rPr>
          <w:rFonts w:ascii="Times New Roman" w:hAnsi="Times New Roman" w:cs="Times New Roman"/>
          <w:sz w:val="24"/>
          <w:szCs w:val="24"/>
        </w:rPr>
        <w:t xml:space="preserve">přehlednost právní úpravy se upravují zvlášť kompetence lékaře provádějícího prohlídku těla zemřelého a poskytovatele provádějícího pitvu. </w:t>
      </w:r>
    </w:p>
    <w:p w:rsidR="009841FC" w:rsidRPr="00202DEB" w:rsidRDefault="009841FC" w:rsidP="00EE52B9">
      <w:pPr>
        <w:spacing w:after="0" w:line="240" w:lineRule="auto"/>
        <w:jc w:val="both"/>
        <w:rPr>
          <w:rFonts w:ascii="Times New Roman" w:hAnsi="Times New Roman" w:cs="Times New Roman"/>
          <w:sz w:val="24"/>
          <w:szCs w:val="24"/>
        </w:rPr>
      </w:pPr>
      <w:r w:rsidRPr="00DE74F2">
        <w:rPr>
          <w:rFonts w:ascii="Times New Roman" w:hAnsi="Times New Roman" w:cs="Times New Roman"/>
          <w:sz w:val="24"/>
          <w:szCs w:val="24"/>
        </w:rPr>
        <w:t xml:space="preserve">Ustanovení obsahuje možnost korekce jednotlivých případů provedení pitvy </w:t>
      </w:r>
      <w:r w:rsidRPr="00202DEB">
        <w:rPr>
          <w:rFonts w:ascii="Times New Roman" w:hAnsi="Times New Roman" w:cs="Times New Roman"/>
          <w:sz w:val="24"/>
          <w:szCs w:val="24"/>
        </w:rPr>
        <w:t xml:space="preserve">oproti výčtu případů povinných pitev, a to ve smyslu rozšíření indikace pitvy (zejména u úmrtí v cizině) a naopak možnost upuštění od pitvy v případech, kdy je příčina smrti jednoznačná. Zákon zde tedy dává možnost odborného uvážení v konkrétním případě úmrtí za současného stanovení podmínek, kdy lze pitvu provést či naopak od ní upustit. </w:t>
      </w:r>
    </w:p>
    <w:p w:rsidR="009841FC" w:rsidRPr="00202DEB" w:rsidRDefault="009841FC" w:rsidP="00EE52B9">
      <w:pPr>
        <w:spacing w:after="0" w:line="240" w:lineRule="auto"/>
        <w:jc w:val="both"/>
        <w:rPr>
          <w:rFonts w:ascii="Times New Roman" w:hAnsi="Times New Roman" w:cs="Times New Roman"/>
          <w:sz w:val="24"/>
          <w:szCs w:val="24"/>
        </w:rPr>
      </w:pPr>
      <w:r w:rsidRPr="00202DEB">
        <w:rPr>
          <w:rFonts w:ascii="Times New Roman" w:hAnsi="Times New Roman" w:cs="Times New Roman"/>
          <w:sz w:val="24"/>
          <w:szCs w:val="24"/>
        </w:rPr>
        <w:t xml:space="preserve">Lékař provádějící prohlídku těla zemřelému může v některých případech (stanovených již v ZZS) určit neprovedení jinak povinné pitvy, pokud je příčina jednoznačná a zákonný zástupce nebo osoba blízká o neprovedení pitvy požádali. </w:t>
      </w:r>
    </w:p>
    <w:p w:rsidR="009841FC" w:rsidRPr="00202DEB" w:rsidRDefault="009841FC" w:rsidP="00EE52B9">
      <w:pPr>
        <w:spacing w:after="0" w:line="240" w:lineRule="auto"/>
        <w:jc w:val="both"/>
        <w:rPr>
          <w:rFonts w:ascii="Times New Roman" w:hAnsi="Times New Roman" w:cs="Times New Roman"/>
          <w:i/>
          <w:color w:val="0070C0"/>
          <w:sz w:val="24"/>
          <w:szCs w:val="24"/>
        </w:rPr>
      </w:pPr>
      <w:r w:rsidRPr="00202DEB">
        <w:rPr>
          <w:rFonts w:ascii="Times New Roman" w:hAnsi="Times New Roman" w:cs="Times New Roman"/>
          <w:sz w:val="24"/>
          <w:szCs w:val="24"/>
        </w:rPr>
        <w:t xml:space="preserve">Oproti současnému znění ZZS se nově umožní neurčit pitvu též v případě plodů z uměle přerušených těhotenství z genetických důvodů nebo v případě vrozené vývojové vady. </w:t>
      </w:r>
    </w:p>
    <w:p w:rsidR="009841FC" w:rsidRDefault="009841FC" w:rsidP="00EE52B9">
      <w:pPr>
        <w:spacing w:after="0" w:line="240" w:lineRule="auto"/>
        <w:jc w:val="both"/>
        <w:rPr>
          <w:rFonts w:ascii="Times New Roman" w:hAnsi="Times New Roman"/>
          <w:bCs/>
          <w:sz w:val="24"/>
          <w:szCs w:val="24"/>
        </w:rPr>
      </w:pPr>
      <w:r w:rsidRPr="00202DEB">
        <w:rPr>
          <w:rFonts w:ascii="Times New Roman" w:hAnsi="Times New Roman"/>
          <w:sz w:val="24"/>
          <w:szCs w:val="24"/>
        </w:rPr>
        <w:t xml:space="preserve">Poskytovatel provádějící pitvu bude moci nově neprovést pitvu též v zákonem stanovených případech, </w:t>
      </w:r>
      <w:r w:rsidRPr="00202DEB">
        <w:rPr>
          <w:rFonts w:ascii="Times New Roman" w:hAnsi="Times New Roman"/>
          <w:bCs/>
          <w:sz w:val="24"/>
          <w:szCs w:val="24"/>
        </w:rPr>
        <w:t>pokud při dodatečně provedeném odborném posouzení bude příčina úmrtí jednoznačně zřejmá.</w:t>
      </w:r>
    </w:p>
    <w:p w:rsidR="009841FC" w:rsidRPr="00E43F6E" w:rsidRDefault="009841FC" w:rsidP="00EE52B9">
      <w:pPr>
        <w:spacing w:after="0" w:line="240" w:lineRule="auto"/>
        <w:jc w:val="both"/>
        <w:rPr>
          <w:rFonts w:ascii="Times New Roman" w:hAnsi="Times New Roman" w:cs="Times New Roman"/>
          <w:bCs/>
          <w:sz w:val="24"/>
          <w:szCs w:val="24"/>
        </w:rPr>
      </w:pPr>
      <w:r w:rsidRPr="00E43F6E">
        <w:rPr>
          <w:rFonts w:ascii="Times New Roman" w:hAnsi="Times New Roman" w:cs="Times New Roman"/>
          <w:bCs/>
          <w:sz w:val="24"/>
          <w:szCs w:val="24"/>
        </w:rPr>
        <w:t>Ustanovením se rovněž umožňuje</w:t>
      </w:r>
      <w:r w:rsidRPr="00E43F6E">
        <w:rPr>
          <w:rFonts w:ascii="Times New Roman" w:hAnsi="Times New Roman" w:cs="Times New Roman"/>
          <w:sz w:val="24"/>
          <w:szCs w:val="24"/>
        </w:rPr>
        <w:t xml:space="preserve"> </w:t>
      </w:r>
      <w:r w:rsidRPr="00E43F6E">
        <w:rPr>
          <w:rFonts w:ascii="Times New Roman" w:hAnsi="Times New Roman" w:cs="Times New Roman"/>
          <w:bCs/>
          <w:sz w:val="24"/>
          <w:szCs w:val="24"/>
        </w:rPr>
        <w:t>provedení patologicko-anatomické nebo zdravotní pitvy na základě rozhodnutí poskytovatele, který je oprávněn pitvu provést. K zakotvení této možnosti vedou zejména tyto důvody:</w:t>
      </w:r>
    </w:p>
    <w:p w:rsidR="009841FC" w:rsidRPr="00DE74F2" w:rsidRDefault="009841FC" w:rsidP="00EE52B9">
      <w:pPr>
        <w:pStyle w:val="Odstavecseseznamem"/>
        <w:numPr>
          <w:ilvl w:val="0"/>
          <w:numId w:val="12"/>
        </w:numPr>
        <w:spacing w:after="0" w:line="240" w:lineRule="auto"/>
        <w:jc w:val="both"/>
        <w:rPr>
          <w:rFonts w:ascii="Times New Roman" w:hAnsi="Times New Roman" w:cs="Times New Roman"/>
          <w:bCs/>
          <w:sz w:val="24"/>
          <w:szCs w:val="24"/>
        </w:rPr>
      </w:pPr>
      <w:r w:rsidRPr="00DE74F2">
        <w:rPr>
          <w:rFonts w:ascii="Times New Roman" w:hAnsi="Times New Roman" w:cs="Times New Roman"/>
          <w:bCs/>
          <w:sz w:val="24"/>
          <w:szCs w:val="24"/>
        </w:rPr>
        <w:t xml:space="preserve">v praxi běžně dochází k tomu, že i těla, u kterých není určeno provedení pitvy, jsou odeslána k uložení na patologii nebo soudní lékařství do doby, než si tělo převezme pohřební služba. V mnoha případech tak patolog nebo soudní lékař kontroluje, zda je List </w:t>
      </w:r>
      <w:r w:rsidRPr="00DE74F2">
        <w:rPr>
          <w:rFonts w:ascii="Times New Roman" w:hAnsi="Times New Roman" w:cs="Times New Roman"/>
          <w:bCs/>
          <w:sz w:val="24"/>
          <w:szCs w:val="24"/>
        </w:rPr>
        <w:lastRenderedPageBreak/>
        <w:t xml:space="preserve">o prohlídce zemřelého vyplněn kompletně a zda neměla být pitva s ohledem na charakter příčiny úmrtí v souladu se zákonem určena, </w:t>
      </w:r>
    </w:p>
    <w:p w:rsidR="009841FC" w:rsidRPr="00DE74F2" w:rsidRDefault="009841FC" w:rsidP="00EE52B9">
      <w:pPr>
        <w:pStyle w:val="Odstavecseseznamem"/>
        <w:numPr>
          <w:ilvl w:val="0"/>
          <w:numId w:val="12"/>
        </w:numPr>
        <w:spacing w:line="240" w:lineRule="auto"/>
        <w:jc w:val="both"/>
        <w:rPr>
          <w:rFonts w:ascii="Times New Roman" w:hAnsi="Times New Roman" w:cs="Times New Roman"/>
          <w:bCs/>
          <w:sz w:val="24"/>
          <w:szCs w:val="24"/>
        </w:rPr>
      </w:pPr>
      <w:r w:rsidRPr="00DE74F2">
        <w:rPr>
          <w:rFonts w:ascii="Times New Roman" w:hAnsi="Times New Roman" w:cs="Times New Roman"/>
          <w:bCs/>
          <w:sz w:val="24"/>
          <w:szCs w:val="24"/>
        </w:rPr>
        <w:t xml:space="preserve">mnohdy se na patologa nebo soudního lékaře též obracejí osoby blízké, které požadují provedení pitvy, protože mají pochybnosti o tom, zda byla péče poskytována na náležité odborné úrovni (tedy lege </w:t>
      </w:r>
      <w:proofErr w:type="spellStart"/>
      <w:r w:rsidRPr="00DE74F2">
        <w:rPr>
          <w:rFonts w:ascii="Times New Roman" w:hAnsi="Times New Roman" w:cs="Times New Roman"/>
          <w:bCs/>
          <w:sz w:val="24"/>
          <w:szCs w:val="24"/>
        </w:rPr>
        <w:t>artis</w:t>
      </w:r>
      <w:proofErr w:type="spellEnd"/>
      <w:r w:rsidRPr="00DE74F2">
        <w:rPr>
          <w:rFonts w:ascii="Times New Roman" w:hAnsi="Times New Roman" w:cs="Times New Roman"/>
          <w:bCs/>
          <w:sz w:val="24"/>
          <w:szCs w:val="24"/>
        </w:rPr>
        <w:t>),</w:t>
      </w:r>
    </w:p>
    <w:p w:rsidR="009841FC" w:rsidRPr="00E43F6E" w:rsidRDefault="009841FC" w:rsidP="00EE52B9">
      <w:pPr>
        <w:pStyle w:val="Odstavecseseznamem"/>
        <w:numPr>
          <w:ilvl w:val="0"/>
          <w:numId w:val="12"/>
        </w:numPr>
        <w:spacing w:line="240" w:lineRule="auto"/>
        <w:jc w:val="both"/>
        <w:rPr>
          <w:rFonts w:ascii="Times New Roman" w:hAnsi="Times New Roman" w:cs="Times New Roman"/>
          <w:bCs/>
          <w:sz w:val="24"/>
          <w:szCs w:val="24"/>
        </w:rPr>
      </w:pPr>
      <w:r w:rsidRPr="00DE74F2">
        <w:rPr>
          <w:rFonts w:ascii="Times New Roman" w:hAnsi="Times New Roman" w:cs="Times New Roman"/>
          <w:bCs/>
          <w:sz w:val="24"/>
          <w:szCs w:val="24"/>
        </w:rPr>
        <w:t xml:space="preserve">další případy, kdy </w:t>
      </w:r>
      <w:r w:rsidRPr="00E43F6E">
        <w:rPr>
          <w:rFonts w:ascii="Times New Roman" w:hAnsi="Times New Roman" w:cs="Times New Roman"/>
          <w:bCs/>
          <w:sz w:val="24"/>
          <w:szCs w:val="24"/>
        </w:rPr>
        <w:t>se na patologii nebo soudní lékařství dostanou těla zemřelých, aniž by byla prohlížejícím lékařem určena pitva, jsou úmrtí v zahraničí. V těchto případech rovněž dochází k tomu, že osoby blízké požadují, aby bylo tělo ze zahraničí převezeno přímo na patologii nebo soudní lékařství a aby byla provedena pitva.</w:t>
      </w:r>
    </w:p>
    <w:p w:rsidR="005E3999" w:rsidRPr="00202DEB" w:rsidRDefault="005E3999" w:rsidP="00EE52B9">
      <w:pPr>
        <w:spacing w:after="0" w:line="240" w:lineRule="auto"/>
        <w:jc w:val="both"/>
        <w:rPr>
          <w:rFonts w:ascii="Times New Roman" w:hAnsi="Times New Roman" w:cs="Times New Roman"/>
          <w:sz w:val="24"/>
          <w:szCs w:val="24"/>
        </w:rPr>
      </w:pPr>
    </w:p>
    <w:p w:rsidR="00264B70" w:rsidRDefault="00264B70" w:rsidP="00EE52B9">
      <w:pPr>
        <w:spacing w:after="0" w:line="240" w:lineRule="auto"/>
        <w:jc w:val="both"/>
        <w:rPr>
          <w:rFonts w:ascii="Times New Roman" w:hAnsi="Times New Roman" w:cs="Times New Roman"/>
          <w:sz w:val="24"/>
          <w:szCs w:val="24"/>
          <w:u w:val="single"/>
        </w:rPr>
      </w:pPr>
    </w:p>
    <w:p w:rsidR="005E3999" w:rsidRPr="00202DEB" w:rsidRDefault="005E3999" w:rsidP="00EE52B9">
      <w:pPr>
        <w:spacing w:after="0" w:line="240" w:lineRule="auto"/>
        <w:jc w:val="both"/>
        <w:rPr>
          <w:rFonts w:ascii="Times New Roman" w:hAnsi="Times New Roman" w:cs="Times New Roman"/>
          <w:sz w:val="24"/>
          <w:szCs w:val="24"/>
          <w:u w:val="single"/>
        </w:rPr>
      </w:pPr>
      <w:r w:rsidRPr="00202DEB">
        <w:rPr>
          <w:rFonts w:ascii="Times New Roman" w:hAnsi="Times New Roman" w:cs="Times New Roman"/>
          <w:sz w:val="24"/>
          <w:szCs w:val="24"/>
          <w:u w:val="single"/>
        </w:rPr>
        <w:t xml:space="preserve">Novelizační bod </w:t>
      </w:r>
      <w:r w:rsidR="00DC3D59">
        <w:rPr>
          <w:rFonts w:ascii="Times New Roman" w:hAnsi="Times New Roman" w:cs="Times New Roman"/>
          <w:sz w:val="24"/>
          <w:szCs w:val="24"/>
          <w:u w:val="single"/>
        </w:rPr>
        <w:t>20</w:t>
      </w:r>
      <w:r w:rsidRPr="00202DEB">
        <w:rPr>
          <w:rFonts w:ascii="Times New Roman" w:hAnsi="Times New Roman" w:cs="Times New Roman"/>
          <w:sz w:val="24"/>
          <w:szCs w:val="24"/>
          <w:u w:val="single"/>
        </w:rPr>
        <w:t xml:space="preserve"> -  § 89 odst. 1</w:t>
      </w:r>
    </w:p>
    <w:p w:rsidR="005E3999" w:rsidRPr="00202DEB" w:rsidRDefault="005E3999" w:rsidP="00EE52B9">
      <w:pPr>
        <w:spacing w:after="0" w:line="240" w:lineRule="auto"/>
        <w:jc w:val="both"/>
        <w:rPr>
          <w:rFonts w:ascii="Times New Roman" w:hAnsi="Times New Roman" w:cs="Times New Roman"/>
          <w:sz w:val="24"/>
          <w:szCs w:val="24"/>
        </w:rPr>
      </w:pPr>
      <w:r w:rsidRPr="00202DEB">
        <w:rPr>
          <w:rFonts w:ascii="Times New Roman" w:hAnsi="Times New Roman" w:cs="Times New Roman"/>
          <w:sz w:val="24"/>
          <w:szCs w:val="24"/>
        </w:rPr>
        <w:t>Ustanovení se upravuje tak, aby jeho znění bylo obdobné znění ustanovení § 86 odst. 1 písm. a). Poskytovatel provádějící pitvy rovněž zasílá příslušné části Listu o prohlídce zemřelého více místům, která jsou stano</w:t>
      </w:r>
      <w:r w:rsidR="006D48C8">
        <w:rPr>
          <w:rFonts w:ascii="Times New Roman" w:hAnsi="Times New Roman" w:cs="Times New Roman"/>
          <w:sz w:val="24"/>
          <w:szCs w:val="24"/>
        </w:rPr>
        <w:t>vena vyhláškou č. 297/2012 Sb.</w:t>
      </w:r>
    </w:p>
    <w:p w:rsidR="005E3999" w:rsidRPr="00202DEB" w:rsidRDefault="005E3999" w:rsidP="00EE52B9">
      <w:pPr>
        <w:spacing w:after="0" w:line="240" w:lineRule="auto"/>
        <w:jc w:val="both"/>
        <w:rPr>
          <w:rFonts w:ascii="Times New Roman" w:hAnsi="Times New Roman" w:cs="Times New Roman"/>
          <w:sz w:val="24"/>
          <w:szCs w:val="24"/>
        </w:rPr>
      </w:pPr>
      <w:r w:rsidRPr="00202DEB">
        <w:rPr>
          <w:rFonts w:ascii="Times New Roman" w:hAnsi="Times New Roman" w:cs="Times New Roman"/>
          <w:sz w:val="24"/>
          <w:szCs w:val="24"/>
        </w:rPr>
        <w:t>Místy určení jsou matriční úřad, provozovatel pohřební služby, Ústav zdravotnických informací a statistiky České republiky a poskytovatel zdravotních služeb, jehož lékař provedl pitvu těla zemřelého.</w:t>
      </w:r>
    </w:p>
    <w:p w:rsidR="005E3999" w:rsidRPr="00202DEB" w:rsidRDefault="005E3999" w:rsidP="00EE52B9">
      <w:pPr>
        <w:spacing w:after="0" w:line="240" w:lineRule="auto"/>
        <w:jc w:val="both"/>
        <w:rPr>
          <w:rFonts w:ascii="Times New Roman" w:hAnsi="Times New Roman" w:cs="Times New Roman"/>
          <w:sz w:val="24"/>
          <w:szCs w:val="24"/>
        </w:rPr>
      </w:pPr>
    </w:p>
    <w:p w:rsidR="005E3999" w:rsidRPr="00202DEB" w:rsidRDefault="005E3999" w:rsidP="00EE52B9">
      <w:pPr>
        <w:spacing w:after="0" w:line="240" w:lineRule="auto"/>
        <w:jc w:val="both"/>
        <w:rPr>
          <w:rFonts w:ascii="Times New Roman" w:hAnsi="Times New Roman" w:cs="Times New Roman"/>
          <w:sz w:val="24"/>
          <w:szCs w:val="24"/>
          <w:u w:val="single"/>
        </w:rPr>
      </w:pPr>
      <w:r w:rsidRPr="00202DEB">
        <w:rPr>
          <w:rFonts w:ascii="Times New Roman" w:hAnsi="Times New Roman" w:cs="Times New Roman"/>
          <w:sz w:val="24"/>
          <w:szCs w:val="24"/>
          <w:u w:val="single"/>
        </w:rPr>
        <w:t xml:space="preserve">Novelizační bod </w:t>
      </w:r>
      <w:r w:rsidR="00DC3D59">
        <w:rPr>
          <w:rFonts w:ascii="Times New Roman" w:hAnsi="Times New Roman" w:cs="Times New Roman"/>
          <w:sz w:val="24"/>
          <w:szCs w:val="24"/>
          <w:u w:val="single"/>
        </w:rPr>
        <w:t>21</w:t>
      </w:r>
      <w:r w:rsidR="004605A3">
        <w:rPr>
          <w:rFonts w:ascii="Times New Roman" w:hAnsi="Times New Roman" w:cs="Times New Roman"/>
          <w:sz w:val="24"/>
          <w:szCs w:val="24"/>
          <w:u w:val="single"/>
        </w:rPr>
        <w:t xml:space="preserve"> - § 89</w:t>
      </w:r>
    </w:p>
    <w:p w:rsidR="006D48C8" w:rsidRPr="00202DEB" w:rsidRDefault="006D48C8" w:rsidP="00EE52B9">
      <w:pPr>
        <w:spacing w:after="0" w:line="240" w:lineRule="auto"/>
        <w:jc w:val="both"/>
        <w:rPr>
          <w:rFonts w:ascii="Times New Roman" w:hAnsi="Times New Roman" w:cs="Times New Roman"/>
          <w:sz w:val="24"/>
          <w:szCs w:val="24"/>
        </w:rPr>
      </w:pPr>
      <w:r w:rsidRPr="00202DEB">
        <w:rPr>
          <w:rFonts w:ascii="Times New Roman" w:hAnsi="Times New Roman" w:cs="Times New Roman"/>
          <w:sz w:val="24"/>
          <w:szCs w:val="24"/>
        </w:rPr>
        <w:t xml:space="preserve">V návaznosti na vložení nového </w:t>
      </w:r>
      <w:r w:rsidR="004605A3">
        <w:rPr>
          <w:rFonts w:ascii="Times New Roman" w:hAnsi="Times New Roman" w:cs="Times New Roman"/>
          <w:sz w:val="24"/>
          <w:szCs w:val="24"/>
        </w:rPr>
        <w:t xml:space="preserve">§ 88a </w:t>
      </w:r>
      <w:r w:rsidRPr="00202DEB">
        <w:rPr>
          <w:rFonts w:ascii="Times New Roman" w:hAnsi="Times New Roman" w:cs="Times New Roman"/>
          <w:sz w:val="24"/>
          <w:szCs w:val="24"/>
        </w:rPr>
        <w:t>se v </w:t>
      </w:r>
      <w:r w:rsidRPr="004605A3">
        <w:rPr>
          <w:rFonts w:ascii="Times New Roman" w:hAnsi="Times New Roman" w:cs="Times New Roman"/>
          <w:sz w:val="24"/>
          <w:szCs w:val="24"/>
        </w:rPr>
        <w:t>§</w:t>
      </w:r>
      <w:r>
        <w:rPr>
          <w:rFonts w:ascii="Times New Roman" w:hAnsi="Times New Roman" w:cs="Times New Roman"/>
          <w:color w:val="FF0000"/>
          <w:sz w:val="24"/>
          <w:szCs w:val="24"/>
        </w:rPr>
        <w:t> </w:t>
      </w:r>
      <w:r w:rsidRPr="00202DEB">
        <w:rPr>
          <w:rFonts w:ascii="Times New Roman" w:hAnsi="Times New Roman" w:cs="Times New Roman"/>
          <w:sz w:val="24"/>
          <w:szCs w:val="24"/>
        </w:rPr>
        <w:t>89 zrušují odstavce 3 až 6.</w:t>
      </w:r>
    </w:p>
    <w:p w:rsidR="005E3999" w:rsidRPr="00202DEB" w:rsidRDefault="005E3999" w:rsidP="00EE52B9">
      <w:pPr>
        <w:spacing w:after="0" w:line="240" w:lineRule="auto"/>
        <w:jc w:val="both"/>
        <w:rPr>
          <w:rFonts w:ascii="Times New Roman" w:hAnsi="Times New Roman" w:cs="Times New Roman"/>
          <w:sz w:val="24"/>
          <w:szCs w:val="24"/>
        </w:rPr>
      </w:pPr>
    </w:p>
    <w:p w:rsidR="005E3999" w:rsidRPr="00202DEB" w:rsidRDefault="005E3999" w:rsidP="00EE52B9">
      <w:pPr>
        <w:spacing w:after="0" w:line="240" w:lineRule="auto"/>
        <w:jc w:val="both"/>
        <w:rPr>
          <w:rFonts w:ascii="Times New Roman" w:hAnsi="Times New Roman"/>
          <w:sz w:val="24"/>
          <w:szCs w:val="24"/>
        </w:rPr>
      </w:pPr>
    </w:p>
    <w:p w:rsidR="005E3999" w:rsidRPr="00202DEB" w:rsidRDefault="005E3999" w:rsidP="00EE52B9">
      <w:pPr>
        <w:spacing w:after="0" w:line="240" w:lineRule="auto"/>
        <w:rPr>
          <w:rFonts w:ascii="Times New Roman" w:hAnsi="Times New Roman" w:cs="Times New Roman"/>
          <w:sz w:val="24"/>
          <w:szCs w:val="24"/>
          <w:u w:val="single"/>
        </w:rPr>
      </w:pPr>
      <w:r w:rsidRPr="00202DEB">
        <w:rPr>
          <w:rFonts w:ascii="Times New Roman" w:hAnsi="Times New Roman" w:cs="Times New Roman"/>
          <w:sz w:val="24"/>
          <w:szCs w:val="24"/>
          <w:u w:val="single"/>
        </w:rPr>
        <w:t xml:space="preserve">Novelizační bod </w:t>
      </w:r>
      <w:r w:rsidR="00DC3D59">
        <w:rPr>
          <w:rFonts w:ascii="Times New Roman" w:hAnsi="Times New Roman" w:cs="Times New Roman"/>
          <w:sz w:val="24"/>
          <w:szCs w:val="24"/>
          <w:u w:val="single"/>
        </w:rPr>
        <w:t>22</w:t>
      </w:r>
      <w:r w:rsidRPr="00202DEB">
        <w:rPr>
          <w:rFonts w:ascii="Times New Roman" w:hAnsi="Times New Roman" w:cs="Times New Roman"/>
          <w:sz w:val="24"/>
          <w:szCs w:val="24"/>
          <w:u w:val="single"/>
        </w:rPr>
        <w:t xml:space="preserve"> - § 90</w:t>
      </w:r>
    </w:p>
    <w:p w:rsidR="005E3999" w:rsidRPr="00BC14AE" w:rsidRDefault="005E3999" w:rsidP="00BC14AE">
      <w:pPr>
        <w:spacing w:line="240" w:lineRule="auto"/>
        <w:jc w:val="both"/>
        <w:rPr>
          <w:color w:val="000000"/>
        </w:rPr>
      </w:pPr>
      <w:r w:rsidRPr="00202DEB">
        <w:rPr>
          <w:rFonts w:ascii="Times New Roman" w:hAnsi="Times New Roman" w:cs="Times New Roman"/>
          <w:sz w:val="24"/>
          <w:szCs w:val="24"/>
        </w:rPr>
        <w:t xml:space="preserve">Rozmezí teplot </w:t>
      </w:r>
      <w:smartTag w:uri="urn:schemas-microsoft-com:office:smarttags" w:element="metricconverter">
        <w:smartTagPr>
          <w:attr w:name="ProductID" w:val="0°C"/>
        </w:smartTagPr>
        <w:r w:rsidRPr="00202DEB">
          <w:rPr>
            <w:rFonts w:ascii="Times New Roman" w:hAnsi="Times New Roman" w:cs="Times New Roman"/>
            <w:sz w:val="24"/>
            <w:szCs w:val="24"/>
          </w:rPr>
          <w:t>0°C</w:t>
        </w:r>
      </w:smartTag>
      <w:r w:rsidRPr="00202DEB">
        <w:rPr>
          <w:rFonts w:ascii="Times New Roman" w:hAnsi="Times New Roman" w:cs="Times New Roman"/>
          <w:sz w:val="24"/>
          <w:szCs w:val="24"/>
        </w:rPr>
        <w:t xml:space="preserve"> až </w:t>
      </w:r>
      <w:r w:rsidR="00C5706C">
        <w:rPr>
          <w:rFonts w:ascii="Times New Roman" w:hAnsi="Times New Roman" w:cs="Times New Roman"/>
          <w:sz w:val="24"/>
          <w:szCs w:val="24"/>
        </w:rPr>
        <w:t>+</w:t>
      </w:r>
      <w:smartTag w:uri="urn:schemas-microsoft-com:office:smarttags" w:element="metricconverter">
        <w:smartTagPr>
          <w:attr w:name="ProductID" w:val="2°C"/>
        </w:smartTagPr>
        <w:r w:rsidRPr="00202DEB">
          <w:rPr>
            <w:rFonts w:ascii="Times New Roman" w:hAnsi="Times New Roman" w:cs="Times New Roman"/>
            <w:sz w:val="24"/>
            <w:szCs w:val="24"/>
          </w:rPr>
          <w:t>2°C</w:t>
        </w:r>
      </w:smartTag>
      <w:r w:rsidRPr="00202DEB">
        <w:rPr>
          <w:rFonts w:ascii="Times New Roman" w:hAnsi="Times New Roman" w:cs="Times New Roman"/>
          <w:sz w:val="24"/>
          <w:szCs w:val="24"/>
        </w:rPr>
        <w:t xml:space="preserve"> pro uložení těla zemřelého neodpovídá podmínkám běžně stanoveným ve vyspělých zemích pro zdravotnická zařízení provozující patologie a soudní lékařství (</w:t>
      </w:r>
      <w:proofErr w:type="spellStart"/>
      <w:r w:rsidRPr="00202DEB">
        <w:rPr>
          <w:rFonts w:ascii="Times New Roman" w:hAnsi="Times New Roman" w:cs="Times New Roman"/>
          <w:sz w:val="24"/>
          <w:szCs w:val="24"/>
        </w:rPr>
        <w:t>Pathology</w:t>
      </w:r>
      <w:proofErr w:type="spellEnd"/>
      <w:r w:rsidRPr="00202DEB">
        <w:rPr>
          <w:rFonts w:ascii="Times New Roman" w:hAnsi="Times New Roman" w:cs="Times New Roman"/>
          <w:sz w:val="24"/>
          <w:szCs w:val="24"/>
        </w:rPr>
        <w:t xml:space="preserve">, </w:t>
      </w:r>
      <w:proofErr w:type="spellStart"/>
      <w:r w:rsidRPr="00202DEB">
        <w:rPr>
          <w:rFonts w:ascii="Times New Roman" w:hAnsi="Times New Roman" w:cs="Times New Roman"/>
          <w:sz w:val="24"/>
          <w:szCs w:val="24"/>
        </w:rPr>
        <w:t>Forensic</w:t>
      </w:r>
      <w:proofErr w:type="spellEnd"/>
      <w:r w:rsidRPr="00202DEB">
        <w:rPr>
          <w:rFonts w:ascii="Times New Roman" w:hAnsi="Times New Roman" w:cs="Times New Roman"/>
          <w:sz w:val="24"/>
          <w:szCs w:val="24"/>
        </w:rPr>
        <w:t xml:space="preserve"> </w:t>
      </w:r>
      <w:proofErr w:type="spellStart"/>
      <w:r w:rsidRPr="00202DEB">
        <w:rPr>
          <w:rFonts w:ascii="Times New Roman" w:hAnsi="Times New Roman" w:cs="Times New Roman"/>
          <w:sz w:val="24"/>
          <w:szCs w:val="24"/>
        </w:rPr>
        <w:t>Pathology</w:t>
      </w:r>
      <w:proofErr w:type="spellEnd"/>
      <w:r w:rsidRPr="00202DEB">
        <w:rPr>
          <w:rFonts w:ascii="Times New Roman" w:hAnsi="Times New Roman" w:cs="Times New Roman"/>
          <w:sz w:val="24"/>
          <w:szCs w:val="24"/>
        </w:rPr>
        <w:t xml:space="preserve">).  Pokud je tělo zchlazené na teplotu cca </w:t>
      </w:r>
      <w:smartTag w:uri="urn:schemas-microsoft-com:office:smarttags" w:element="metricconverter">
        <w:smartTagPr>
          <w:attr w:name="ProductID" w:val="0 °C"/>
        </w:smartTagPr>
        <w:r w:rsidRPr="00202DEB">
          <w:rPr>
            <w:rFonts w:ascii="Times New Roman" w:hAnsi="Times New Roman" w:cs="Times New Roman"/>
            <w:sz w:val="24"/>
            <w:szCs w:val="24"/>
          </w:rPr>
          <w:t>0 °C</w:t>
        </w:r>
      </w:smartTag>
      <w:r w:rsidRPr="00202DEB">
        <w:rPr>
          <w:rFonts w:ascii="Times New Roman" w:hAnsi="Times New Roman" w:cs="Times New Roman"/>
          <w:sz w:val="24"/>
          <w:szCs w:val="24"/>
        </w:rPr>
        <w:t xml:space="preserve">, je nutné provést pitvu až </w:t>
      </w:r>
      <w:proofErr w:type="spellStart"/>
      <w:r w:rsidRPr="00202DEB">
        <w:rPr>
          <w:rFonts w:ascii="Times New Roman" w:hAnsi="Times New Roman" w:cs="Times New Roman"/>
          <w:sz w:val="24"/>
          <w:szCs w:val="24"/>
        </w:rPr>
        <w:t>odloženě</w:t>
      </w:r>
      <w:proofErr w:type="spellEnd"/>
      <w:r w:rsidRPr="00202DEB">
        <w:rPr>
          <w:rFonts w:ascii="Times New Roman" w:hAnsi="Times New Roman" w:cs="Times New Roman"/>
          <w:sz w:val="24"/>
          <w:szCs w:val="24"/>
        </w:rPr>
        <w:t>, po zv</w:t>
      </w:r>
      <w:r w:rsidR="00C5706C">
        <w:rPr>
          <w:rFonts w:ascii="Times New Roman" w:hAnsi="Times New Roman" w:cs="Times New Roman"/>
          <w:sz w:val="24"/>
          <w:szCs w:val="24"/>
        </w:rPr>
        <w:t>ýšení teploty těla alespoň na +</w:t>
      </w:r>
      <w:r w:rsidRPr="00202DEB">
        <w:rPr>
          <w:rFonts w:ascii="Times New Roman" w:hAnsi="Times New Roman" w:cs="Times New Roman"/>
          <w:sz w:val="24"/>
          <w:szCs w:val="24"/>
        </w:rPr>
        <w:t xml:space="preserve">4 °C, neboť při teplotě těla nižší než </w:t>
      </w:r>
      <w:r w:rsidR="00C5706C">
        <w:rPr>
          <w:rFonts w:ascii="Times New Roman" w:hAnsi="Times New Roman" w:cs="Times New Roman"/>
          <w:sz w:val="24"/>
          <w:szCs w:val="24"/>
        </w:rPr>
        <w:t>+</w:t>
      </w:r>
      <w:r w:rsidRPr="00202DEB">
        <w:rPr>
          <w:rFonts w:ascii="Times New Roman" w:hAnsi="Times New Roman" w:cs="Times New Roman"/>
          <w:sz w:val="24"/>
          <w:szCs w:val="24"/>
        </w:rPr>
        <w:t xml:space="preserve">4°C dochází k fyzikálním změnám vlastností tkání technicky znemožňujících provedení pitvy.  Povinnost dosažení nižší teploty podle stávající právní úpravy rovněž zbytečně ekonomicky zatěžuje provoz chladících zařízení pro těla zemřelých a prodražuje jejich uložení. </w:t>
      </w:r>
    </w:p>
    <w:p w:rsidR="007A7027" w:rsidRDefault="007A7027" w:rsidP="00BC14AE">
      <w:pPr>
        <w:spacing w:after="100" w:afterAutospacing="1" w:line="240" w:lineRule="auto"/>
        <w:jc w:val="both"/>
        <w:rPr>
          <w:rFonts w:ascii="Times New Roman" w:hAnsi="Times New Roman" w:cs="Times New Roman"/>
          <w:sz w:val="24"/>
          <w:szCs w:val="24"/>
        </w:rPr>
      </w:pPr>
    </w:p>
    <w:p w:rsidR="007A7027" w:rsidRPr="00AF7948" w:rsidRDefault="00DC3D59" w:rsidP="00BC14AE">
      <w:pPr>
        <w:spacing w:before="120" w:after="0" w:line="240" w:lineRule="auto"/>
        <w:jc w:val="both"/>
        <w:rPr>
          <w:rFonts w:ascii="Times New Roman" w:hAnsi="Times New Roman" w:cs="Times New Roman"/>
          <w:sz w:val="24"/>
          <w:szCs w:val="24"/>
          <w:u w:val="single"/>
        </w:rPr>
      </w:pPr>
      <w:r w:rsidRPr="00AD6810">
        <w:rPr>
          <w:rFonts w:ascii="Times New Roman" w:hAnsi="Times New Roman" w:cs="Times New Roman"/>
          <w:sz w:val="24"/>
          <w:szCs w:val="24"/>
          <w:u w:val="single"/>
        </w:rPr>
        <w:t>Novelizační bod</w:t>
      </w:r>
      <w:r w:rsidR="00CB6D6A">
        <w:rPr>
          <w:rFonts w:ascii="Times New Roman" w:hAnsi="Times New Roman" w:cs="Times New Roman"/>
          <w:sz w:val="24"/>
          <w:szCs w:val="24"/>
          <w:u w:val="single"/>
        </w:rPr>
        <w:t>y</w:t>
      </w:r>
      <w:r w:rsidRPr="00AD681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23 a 24 - § 93 odst.1 a </w:t>
      </w:r>
      <w:r w:rsidR="007A7027" w:rsidRPr="00AF7948">
        <w:rPr>
          <w:rFonts w:ascii="Times New Roman" w:hAnsi="Times New Roman" w:cs="Times New Roman"/>
          <w:sz w:val="24"/>
          <w:szCs w:val="24"/>
          <w:u w:val="single"/>
        </w:rPr>
        <w:t>§ 93</w:t>
      </w:r>
      <w:r w:rsidR="007A7027">
        <w:rPr>
          <w:rFonts w:ascii="Times New Roman" w:hAnsi="Times New Roman" w:cs="Times New Roman"/>
          <w:sz w:val="24"/>
          <w:szCs w:val="24"/>
          <w:u w:val="single"/>
        </w:rPr>
        <w:t>a</w:t>
      </w:r>
      <w:r w:rsidR="007A7027" w:rsidRPr="00AF7948">
        <w:rPr>
          <w:rFonts w:ascii="Times New Roman" w:hAnsi="Times New Roman" w:cs="Times New Roman"/>
          <w:sz w:val="24"/>
          <w:szCs w:val="24"/>
          <w:u w:val="single"/>
        </w:rPr>
        <w:t xml:space="preserve"> </w:t>
      </w:r>
    </w:p>
    <w:p w:rsidR="007A7027" w:rsidRDefault="007A7027" w:rsidP="00BC1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Současné </w:t>
      </w:r>
      <w:r w:rsidRPr="005F088D">
        <w:rPr>
          <w:rFonts w:ascii="Times New Roman" w:hAnsi="Times New Roman" w:cs="Times New Roman"/>
          <w:sz w:val="24"/>
          <w:szCs w:val="24"/>
        </w:rPr>
        <w:t xml:space="preserve">znění zákona </w:t>
      </w:r>
      <w:r>
        <w:rPr>
          <w:rFonts w:ascii="Times New Roman" w:hAnsi="Times New Roman" w:cs="Times New Roman"/>
          <w:sz w:val="24"/>
          <w:szCs w:val="24"/>
        </w:rPr>
        <w:t xml:space="preserve">stanoví postup při šetření stížností na poskytovatele. Nejprve musí být stížnost podána vždy poskytovateli, proti kterému směřuje. Tedy i jeden zdravotnický pracovník, který vystupuje jako poskytovatel a poskytuje zdravotní služby svým jménem, musí nejprve stížnost šetřit sám. Tato situace může být pro pacienty mnohdy nepříjemná. Nechtějí vstupovat do konfliktu se svým lékařem. </w:t>
      </w:r>
    </w:p>
    <w:p w:rsidR="007A7027" w:rsidRDefault="007A7027" w:rsidP="00BC1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Proto se umožňuje, aby v těchto případech mohl stěžovatel podat stížnost přímo krajskému úřadu.   Nadále má samozřejmě stěžovatel možnost podat stížnost zdravotní pojišťovně nebo profesní komoře. </w:t>
      </w:r>
    </w:p>
    <w:p w:rsidR="00C511A8" w:rsidRDefault="00C511A8" w:rsidP="00BC14AE">
      <w:pPr>
        <w:spacing w:after="100" w:afterAutospacing="1" w:line="240" w:lineRule="auto"/>
        <w:jc w:val="both"/>
        <w:rPr>
          <w:rFonts w:ascii="Times New Roman" w:hAnsi="Times New Roman" w:cs="Times New Roman"/>
          <w:sz w:val="24"/>
          <w:szCs w:val="24"/>
        </w:rPr>
      </w:pPr>
    </w:p>
    <w:p w:rsidR="0025698A" w:rsidRDefault="00CB6D6A" w:rsidP="00BC14AE">
      <w:pPr>
        <w:spacing w:after="0" w:line="240" w:lineRule="auto"/>
        <w:jc w:val="both"/>
        <w:rPr>
          <w:rFonts w:ascii="Times New Roman" w:hAnsi="Times New Roman" w:cs="Times New Roman"/>
          <w:sz w:val="24"/>
          <w:szCs w:val="24"/>
          <w:u w:val="single"/>
        </w:rPr>
      </w:pPr>
      <w:r w:rsidRPr="00AD6810">
        <w:rPr>
          <w:rFonts w:ascii="Times New Roman" w:hAnsi="Times New Roman" w:cs="Times New Roman"/>
          <w:sz w:val="24"/>
          <w:szCs w:val="24"/>
          <w:u w:val="single"/>
        </w:rPr>
        <w:t xml:space="preserve">Novelizační bod </w:t>
      </w:r>
      <w:r>
        <w:rPr>
          <w:rFonts w:ascii="Times New Roman" w:hAnsi="Times New Roman" w:cs="Times New Roman"/>
          <w:sz w:val="24"/>
          <w:szCs w:val="24"/>
          <w:u w:val="single"/>
        </w:rPr>
        <w:t xml:space="preserve">25 - </w:t>
      </w:r>
      <w:r w:rsidR="00C511A8" w:rsidRPr="00C511A8">
        <w:rPr>
          <w:rFonts w:ascii="Times New Roman" w:hAnsi="Times New Roman" w:cs="Times New Roman"/>
          <w:sz w:val="24"/>
          <w:szCs w:val="24"/>
          <w:u w:val="single"/>
        </w:rPr>
        <w:t>§ 108</w:t>
      </w:r>
    </w:p>
    <w:p w:rsidR="00A7550A" w:rsidRDefault="0025698A" w:rsidP="00BC14AE">
      <w:pPr>
        <w:spacing w:after="0" w:line="240" w:lineRule="auto"/>
        <w:jc w:val="both"/>
        <w:rPr>
          <w:rFonts w:ascii="Times New Roman" w:hAnsi="Times New Roman" w:cs="Times New Roman"/>
          <w:sz w:val="24"/>
          <w:szCs w:val="24"/>
        </w:rPr>
      </w:pPr>
      <w:r w:rsidRPr="00C80BD7">
        <w:rPr>
          <w:rFonts w:ascii="Times New Roman" w:hAnsi="Times New Roman" w:cs="Times New Roman"/>
          <w:sz w:val="24"/>
          <w:szCs w:val="24"/>
        </w:rPr>
        <w:t>Kontrolu poskytovatelů</w:t>
      </w:r>
      <w:r w:rsidR="00264B70">
        <w:rPr>
          <w:rFonts w:ascii="Times New Roman" w:hAnsi="Times New Roman" w:cs="Times New Roman"/>
          <w:sz w:val="24"/>
          <w:szCs w:val="24"/>
        </w:rPr>
        <w:t xml:space="preserve"> zdravotních služeb</w:t>
      </w:r>
      <w:r w:rsidRPr="00C80BD7">
        <w:rPr>
          <w:rFonts w:ascii="Times New Roman" w:hAnsi="Times New Roman" w:cs="Times New Roman"/>
          <w:sz w:val="24"/>
          <w:szCs w:val="24"/>
        </w:rPr>
        <w:t xml:space="preserve"> v souvislosti s poskytováním zdravotních služeb </w:t>
      </w:r>
      <w:r w:rsidR="00264B70">
        <w:rPr>
          <w:rFonts w:ascii="Times New Roman" w:hAnsi="Times New Roman" w:cs="Times New Roman"/>
          <w:sz w:val="24"/>
          <w:szCs w:val="24"/>
        </w:rPr>
        <w:t xml:space="preserve">podle § 107 odst. 1 mimo jiné provádějí příslušný správní orgán a Česká lékařská, stomatologická </w:t>
      </w:r>
      <w:r w:rsidR="002E5C04">
        <w:rPr>
          <w:rFonts w:ascii="Times New Roman" w:hAnsi="Times New Roman" w:cs="Times New Roman"/>
          <w:sz w:val="24"/>
          <w:szCs w:val="24"/>
        </w:rPr>
        <w:t xml:space="preserve">nebo </w:t>
      </w:r>
      <w:r w:rsidR="00264B70">
        <w:rPr>
          <w:rFonts w:ascii="Times New Roman" w:hAnsi="Times New Roman" w:cs="Times New Roman"/>
          <w:sz w:val="24"/>
          <w:szCs w:val="24"/>
        </w:rPr>
        <w:t xml:space="preserve">lékárenská komora </w:t>
      </w:r>
      <w:r w:rsidR="002E5C04">
        <w:rPr>
          <w:rFonts w:ascii="Times New Roman" w:hAnsi="Times New Roman" w:cs="Times New Roman"/>
          <w:sz w:val="24"/>
          <w:szCs w:val="24"/>
        </w:rPr>
        <w:t>(</w:t>
      </w:r>
      <w:r w:rsidR="00264B70">
        <w:rPr>
          <w:rFonts w:ascii="Times New Roman" w:hAnsi="Times New Roman" w:cs="Times New Roman"/>
          <w:sz w:val="24"/>
          <w:szCs w:val="24"/>
        </w:rPr>
        <w:t>v rozsahu stanoveném zákonem č. 220/1991 Sb.</w:t>
      </w:r>
      <w:r w:rsidR="002E5C04">
        <w:rPr>
          <w:rFonts w:ascii="Times New Roman" w:hAnsi="Times New Roman" w:cs="Times New Roman"/>
          <w:sz w:val="24"/>
          <w:szCs w:val="24"/>
        </w:rPr>
        <w:t>).</w:t>
      </w:r>
      <w:r w:rsidR="00264B7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511A8" w:rsidRPr="00A7550A" w:rsidRDefault="0025698A" w:rsidP="00BC14AE">
      <w:pPr>
        <w:spacing w:after="0" w:line="240" w:lineRule="auto"/>
        <w:jc w:val="both"/>
        <w:rPr>
          <w:rFonts w:ascii="Times New Roman" w:hAnsi="Times New Roman" w:cs="Times New Roman"/>
          <w:sz w:val="24"/>
          <w:szCs w:val="24"/>
        </w:rPr>
      </w:pPr>
      <w:r w:rsidRPr="00A7550A">
        <w:rPr>
          <w:rFonts w:ascii="Times New Roman" w:hAnsi="Times New Roman" w:cs="Times New Roman"/>
          <w:sz w:val="24"/>
          <w:szCs w:val="24"/>
        </w:rPr>
        <w:lastRenderedPageBreak/>
        <w:t>Nově se navrhuje, aby p</w:t>
      </w:r>
      <w:r w:rsidR="00C511A8" w:rsidRPr="00A7550A">
        <w:rPr>
          <w:rFonts w:ascii="Times New Roman" w:hAnsi="Times New Roman"/>
          <w:sz w:val="24"/>
          <w:szCs w:val="24"/>
        </w:rPr>
        <w:t>říslušný správní orgán vždy přizv</w:t>
      </w:r>
      <w:r w:rsidR="00A7550A" w:rsidRPr="00A7550A">
        <w:rPr>
          <w:rFonts w:ascii="Times New Roman" w:hAnsi="Times New Roman"/>
          <w:sz w:val="24"/>
          <w:szCs w:val="24"/>
        </w:rPr>
        <w:t>al</w:t>
      </w:r>
      <w:r w:rsidR="00C511A8" w:rsidRPr="00A7550A">
        <w:rPr>
          <w:rFonts w:ascii="Times New Roman" w:hAnsi="Times New Roman"/>
          <w:sz w:val="24"/>
          <w:szCs w:val="24"/>
        </w:rPr>
        <w:t xml:space="preserve"> k účasti na této kontrole zástupce komory příslušné podle oboru zdravotní péče.</w:t>
      </w:r>
      <w:r w:rsidR="002E5C04">
        <w:rPr>
          <w:rFonts w:ascii="Times New Roman" w:hAnsi="Times New Roman"/>
          <w:sz w:val="24"/>
          <w:szCs w:val="24"/>
        </w:rPr>
        <w:t xml:space="preserve"> Povinnost vykonat kontrolu za účasti zástupce komory se však nestanoví striktně.</w:t>
      </w:r>
      <w:r w:rsidR="00C511A8" w:rsidRPr="00A7550A">
        <w:rPr>
          <w:rFonts w:ascii="Times New Roman" w:hAnsi="Times New Roman"/>
          <w:sz w:val="24"/>
          <w:szCs w:val="24"/>
        </w:rPr>
        <w:t xml:space="preserve"> </w:t>
      </w:r>
      <w:r w:rsidR="002E5C04">
        <w:rPr>
          <w:rFonts w:ascii="Times New Roman" w:hAnsi="Times New Roman"/>
          <w:sz w:val="24"/>
          <w:szCs w:val="24"/>
        </w:rPr>
        <w:t>Navrhovaná úprava bere na zřetel, že ne vždy se podaří příslušné komoře zajistit svého zástupce včas nebo nebude mít zájem na této účasti. Proto se v zájmu nebránění včasného výkonu kontroly zároveň stanoví podmínky, za nichž může příslušný správní orgán vykonat kontrolu i bez účasti zástupce komory (</w:t>
      </w:r>
      <w:r w:rsidR="002E5C04" w:rsidRPr="00EF6631">
        <w:rPr>
          <w:rFonts w:ascii="Times New Roman" w:hAnsi="Times New Roman"/>
          <w:sz w:val="24"/>
          <w:szCs w:val="24"/>
        </w:rPr>
        <w:t>komora do 5 pracovních dnů ode dne obdržení výzvy nesdělí kontaktní údaje na určeného zástupce nebo se určený zástupce jako přizvaná osoba k výkonu kontroly nedostaví</w:t>
      </w:r>
      <w:r w:rsidR="002E5C04">
        <w:rPr>
          <w:rFonts w:ascii="Times New Roman" w:hAnsi="Times New Roman"/>
          <w:sz w:val="24"/>
          <w:szCs w:val="24"/>
        </w:rPr>
        <w:t>).</w:t>
      </w:r>
    </w:p>
    <w:p w:rsidR="00C511A8" w:rsidRDefault="00C511A8" w:rsidP="00EE52B9">
      <w:pPr>
        <w:spacing w:line="240" w:lineRule="auto"/>
        <w:jc w:val="both"/>
        <w:rPr>
          <w:rFonts w:ascii="Times New Roman" w:hAnsi="Times New Roman" w:cs="Times New Roman"/>
          <w:sz w:val="24"/>
          <w:szCs w:val="24"/>
        </w:rPr>
      </w:pPr>
    </w:p>
    <w:p w:rsidR="00C511A8" w:rsidRPr="00A675B6" w:rsidRDefault="00CB6D6A" w:rsidP="00BC14AE">
      <w:pPr>
        <w:spacing w:after="0" w:line="240" w:lineRule="auto"/>
        <w:jc w:val="both"/>
        <w:rPr>
          <w:rFonts w:ascii="Times New Roman" w:hAnsi="Times New Roman" w:cs="Times New Roman"/>
          <w:sz w:val="24"/>
          <w:szCs w:val="24"/>
          <w:u w:val="single"/>
        </w:rPr>
      </w:pPr>
      <w:r w:rsidRPr="00AD6810">
        <w:rPr>
          <w:rFonts w:ascii="Times New Roman" w:hAnsi="Times New Roman" w:cs="Times New Roman"/>
          <w:sz w:val="24"/>
          <w:szCs w:val="24"/>
          <w:u w:val="single"/>
        </w:rPr>
        <w:t>Novelizační bod</w:t>
      </w:r>
      <w:r>
        <w:rPr>
          <w:rFonts w:ascii="Times New Roman" w:hAnsi="Times New Roman" w:cs="Times New Roman"/>
          <w:sz w:val="24"/>
          <w:szCs w:val="24"/>
          <w:u w:val="single"/>
        </w:rPr>
        <w:t>y</w:t>
      </w:r>
      <w:r w:rsidRPr="00AD681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26 až 36 - </w:t>
      </w:r>
      <w:r w:rsidR="00C511A8" w:rsidRPr="00A675B6">
        <w:rPr>
          <w:rFonts w:ascii="Times New Roman" w:hAnsi="Times New Roman" w:cs="Times New Roman"/>
          <w:sz w:val="24"/>
          <w:szCs w:val="24"/>
          <w:u w:val="single"/>
        </w:rPr>
        <w:t>§ 117</w:t>
      </w:r>
    </w:p>
    <w:p w:rsidR="00C511A8" w:rsidRDefault="00C511A8" w:rsidP="00BC1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Správní delikty se upravují v náva</w:t>
      </w:r>
      <w:r w:rsidR="0016676C">
        <w:rPr>
          <w:rFonts w:ascii="Times New Roman" w:hAnsi="Times New Roman" w:cs="Times New Roman"/>
          <w:sz w:val="24"/>
          <w:szCs w:val="24"/>
        </w:rPr>
        <w:t xml:space="preserve">znosti na změny v příslušných ustanoveních (§ 45 odst. 2 </w:t>
      </w:r>
      <w:proofErr w:type="gramStart"/>
      <w:r w:rsidR="0016676C">
        <w:rPr>
          <w:rFonts w:ascii="Times New Roman" w:hAnsi="Times New Roman" w:cs="Times New Roman"/>
          <w:sz w:val="24"/>
          <w:szCs w:val="24"/>
        </w:rPr>
        <w:t>písm. c) –  úprava</w:t>
      </w:r>
      <w:proofErr w:type="gramEnd"/>
      <w:r w:rsidR="0016676C">
        <w:rPr>
          <w:rFonts w:ascii="Times New Roman" w:hAnsi="Times New Roman" w:cs="Times New Roman"/>
          <w:sz w:val="24"/>
          <w:szCs w:val="24"/>
        </w:rPr>
        <w:t xml:space="preserve"> </w:t>
      </w:r>
      <w:r w:rsidR="00331F02">
        <w:rPr>
          <w:rFonts w:ascii="Times New Roman" w:hAnsi="Times New Roman" w:cs="Times New Roman"/>
          <w:sz w:val="24"/>
          <w:szCs w:val="24"/>
        </w:rPr>
        <w:t xml:space="preserve"> </w:t>
      </w:r>
      <w:r w:rsidR="0016676C">
        <w:rPr>
          <w:rFonts w:ascii="Times New Roman" w:hAnsi="Times New Roman" w:cs="Times New Roman"/>
          <w:sz w:val="24"/>
          <w:szCs w:val="24"/>
        </w:rPr>
        <w:t xml:space="preserve">„provozní doby“, </w:t>
      </w:r>
      <w:r w:rsidR="00974704">
        <w:rPr>
          <w:rFonts w:ascii="Times New Roman" w:hAnsi="Times New Roman" w:cs="Times New Roman"/>
          <w:sz w:val="24"/>
          <w:szCs w:val="24"/>
        </w:rPr>
        <w:t>§ 45 odst. 2 písm. h) – zrušení povinnosti poskytovatele zdravotních služeb vypracovat seznam zdravotních služeb, pro jejichž poskytnutí je třeba písemného souhlasu pacienta)</w:t>
      </w:r>
      <w:r>
        <w:rPr>
          <w:rFonts w:ascii="Times New Roman" w:hAnsi="Times New Roman" w:cs="Times New Roman"/>
          <w:sz w:val="24"/>
          <w:szCs w:val="24"/>
        </w:rPr>
        <w:t xml:space="preserve">. </w:t>
      </w:r>
    </w:p>
    <w:p w:rsidR="005E3999" w:rsidRPr="00202DEB" w:rsidRDefault="005E3999" w:rsidP="00EE52B9">
      <w:pPr>
        <w:spacing w:after="0" w:line="240" w:lineRule="auto"/>
      </w:pPr>
    </w:p>
    <w:p w:rsidR="005E3999" w:rsidRPr="00202DEB" w:rsidRDefault="005E3999" w:rsidP="00EE52B9">
      <w:pPr>
        <w:spacing w:after="0" w:line="240" w:lineRule="auto"/>
        <w:rPr>
          <w:rFonts w:ascii="Times New Roman" w:hAnsi="Times New Roman" w:cs="Times New Roman"/>
          <w:sz w:val="24"/>
          <w:szCs w:val="24"/>
          <w:u w:val="single"/>
        </w:rPr>
      </w:pPr>
      <w:r w:rsidRPr="00202DEB">
        <w:rPr>
          <w:rFonts w:ascii="Times New Roman" w:hAnsi="Times New Roman" w:cs="Times New Roman"/>
          <w:sz w:val="24"/>
          <w:szCs w:val="24"/>
          <w:u w:val="single"/>
        </w:rPr>
        <w:t>Čl. II</w:t>
      </w:r>
    </w:p>
    <w:p w:rsidR="00974704" w:rsidRDefault="005E3999" w:rsidP="00EE52B9">
      <w:pPr>
        <w:spacing w:after="0" w:line="240" w:lineRule="auto"/>
        <w:jc w:val="both"/>
        <w:rPr>
          <w:rFonts w:ascii="Times New Roman" w:hAnsi="Times New Roman" w:cs="Times New Roman"/>
          <w:sz w:val="24"/>
          <w:szCs w:val="24"/>
        </w:rPr>
      </w:pPr>
      <w:r w:rsidRPr="00202DEB">
        <w:rPr>
          <w:rFonts w:ascii="Times New Roman" w:hAnsi="Times New Roman" w:cs="Times New Roman"/>
          <w:sz w:val="24"/>
          <w:szCs w:val="24"/>
        </w:rPr>
        <w:t>Přechodné ustanovení se doplňuje v zájmu zachování právní jistoty, jak postupovat v případech, které bude třeba řešit na časovém rozhraní účinnosti stávající právní úpravy a nově navrhované.</w:t>
      </w:r>
      <w:r w:rsidR="00974704">
        <w:rPr>
          <w:rFonts w:ascii="Times New Roman" w:hAnsi="Times New Roman" w:cs="Times New Roman"/>
          <w:sz w:val="24"/>
          <w:szCs w:val="24"/>
        </w:rPr>
        <w:t xml:space="preserve"> </w:t>
      </w:r>
    </w:p>
    <w:p w:rsidR="005E3999" w:rsidRDefault="00974704" w:rsidP="00EE5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odstavci 1 jde o vymezení přechodného ustanovení ve vztahu k úpravě § 90. Stanoví se lhůta pro zajištění teploty v</w:t>
      </w:r>
      <w:r w:rsidR="00331F02">
        <w:rPr>
          <w:rFonts w:ascii="Times New Roman" w:hAnsi="Times New Roman" w:cs="Times New Roman"/>
          <w:sz w:val="24"/>
          <w:szCs w:val="24"/>
        </w:rPr>
        <w:t> chladicích</w:t>
      </w:r>
      <w:r>
        <w:rPr>
          <w:rFonts w:ascii="Times New Roman" w:hAnsi="Times New Roman" w:cs="Times New Roman"/>
          <w:sz w:val="24"/>
          <w:szCs w:val="24"/>
        </w:rPr>
        <w:t xml:space="preserve"> zařízeních pro ukládání těl zemřelých podle nové úpravy.</w:t>
      </w:r>
    </w:p>
    <w:p w:rsidR="00974704" w:rsidRPr="00202DEB" w:rsidRDefault="00974704" w:rsidP="00EE5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odstavci 2 se s ohledem na změny v ustanoveních upravujících provádění pitev a v zájmu </w:t>
      </w:r>
      <w:r w:rsidR="00331F02">
        <w:rPr>
          <w:rFonts w:ascii="Times New Roman" w:hAnsi="Times New Roman" w:cs="Times New Roman"/>
          <w:sz w:val="24"/>
          <w:szCs w:val="24"/>
        </w:rPr>
        <w:t>zachování právní jistot</w:t>
      </w:r>
      <w:r>
        <w:rPr>
          <w:rFonts w:ascii="Times New Roman" w:hAnsi="Times New Roman" w:cs="Times New Roman"/>
          <w:sz w:val="24"/>
          <w:szCs w:val="24"/>
        </w:rPr>
        <w:t>y, jak postupovat po nabytí účinnosti novely ZZS, stanoví, že v</w:t>
      </w:r>
      <w:r w:rsidR="00331F02">
        <w:rPr>
          <w:rFonts w:ascii="Times New Roman" w:hAnsi="Times New Roman" w:cs="Times New Roman"/>
          <w:sz w:val="24"/>
          <w:szCs w:val="24"/>
        </w:rPr>
        <w:t> případech, kdy došlo k úmrtí přede dnem nabytí účinnosti této novely, se pos</w:t>
      </w:r>
      <w:r>
        <w:rPr>
          <w:rFonts w:ascii="Times New Roman" w:hAnsi="Times New Roman" w:cs="Times New Roman"/>
          <w:sz w:val="24"/>
          <w:szCs w:val="24"/>
        </w:rPr>
        <w:t>tupuj</w:t>
      </w:r>
      <w:r w:rsidR="00331F02">
        <w:rPr>
          <w:rFonts w:ascii="Times New Roman" w:hAnsi="Times New Roman" w:cs="Times New Roman"/>
          <w:sz w:val="24"/>
          <w:szCs w:val="24"/>
        </w:rPr>
        <w:t>e při určování a provádění pite</w:t>
      </w:r>
      <w:r>
        <w:rPr>
          <w:rFonts w:ascii="Times New Roman" w:hAnsi="Times New Roman" w:cs="Times New Roman"/>
          <w:sz w:val="24"/>
          <w:szCs w:val="24"/>
        </w:rPr>
        <w:t xml:space="preserve">v podle </w:t>
      </w:r>
      <w:r w:rsidR="00331F02">
        <w:rPr>
          <w:rFonts w:ascii="Times New Roman" w:hAnsi="Times New Roman" w:cs="Times New Roman"/>
          <w:sz w:val="24"/>
          <w:szCs w:val="24"/>
        </w:rPr>
        <w:t>stávající právní úpravy.</w:t>
      </w:r>
      <w:r>
        <w:rPr>
          <w:rFonts w:ascii="Times New Roman" w:hAnsi="Times New Roman" w:cs="Times New Roman"/>
          <w:sz w:val="24"/>
          <w:szCs w:val="24"/>
        </w:rPr>
        <w:t xml:space="preserve"> </w:t>
      </w:r>
    </w:p>
    <w:p w:rsidR="005E3999" w:rsidRPr="00202DEB" w:rsidRDefault="005E3999" w:rsidP="00EE52B9">
      <w:pPr>
        <w:spacing w:after="0" w:line="240" w:lineRule="auto"/>
        <w:jc w:val="both"/>
        <w:rPr>
          <w:rFonts w:ascii="Times New Roman" w:hAnsi="Times New Roman" w:cs="Times New Roman"/>
          <w:sz w:val="24"/>
          <w:szCs w:val="24"/>
        </w:rPr>
      </w:pPr>
    </w:p>
    <w:p w:rsidR="005E3999" w:rsidRPr="00202DEB" w:rsidRDefault="005E3999" w:rsidP="00EE52B9">
      <w:pPr>
        <w:spacing w:after="0" w:line="240" w:lineRule="auto"/>
        <w:jc w:val="both"/>
        <w:rPr>
          <w:rFonts w:ascii="Times New Roman" w:hAnsi="Times New Roman" w:cs="Times New Roman"/>
          <w:sz w:val="24"/>
          <w:szCs w:val="24"/>
        </w:rPr>
      </w:pPr>
      <w:r w:rsidRPr="00202DEB">
        <w:rPr>
          <w:rFonts w:ascii="Times New Roman" w:hAnsi="Times New Roman" w:cs="Times New Roman"/>
          <w:sz w:val="24"/>
          <w:szCs w:val="24"/>
        </w:rPr>
        <w:t>Čl. III</w:t>
      </w:r>
    </w:p>
    <w:p w:rsidR="00C511A8" w:rsidRPr="00134A7A" w:rsidRDefault="00DE74F2" w:rsidP="00EE52B9">
      <w:pPr>
        <w:spacing w:after="0" w:line="240" w:lineRule="auto"/>
        <w:jc w:val="both"/>
        <w:rPr>
          <w:rFonts w:ascii="Times New Roman" w:hAnsi="Times New Roman" w:cs="Times New Roman"/>
          <w:sz w:val="24"/>
          <w:szCs w:val="24"/>
        </w:rPr>
      </w:pPr>
      <w:r w:rsidRPr="00202DEB">
        <w:rPr>
          <w:rFonts w:ascii="Times New Roman" w:hAnsi="Times New Roman" w:cs="Times New Roman"/>
          <w:sz w:val="24"/>
          <w:szCs w:val="24"/>
        </w:rPr>
        <w:t xml:space="preserve">Nabytí účinnosti zákona se navrhuje </w:t>
      </w:r>
      <w:r w:rsidRPr="00DE74F2">
        <w:rPr>
          <w:rFonts w:ascii="Times New Roman" w:hAnsi="Times New Roman" w:cs="Times New Roman"/>
          <w:sz w:val="24"/>
          <w:szCs w:val="24"/>
        </w:rPr>
        <w:t xml:space="preserve">patnáctým dnem ode dne jeho vyhlášení ve Sbírce zákonů. Delší </w:t>
      </w:r>
      <w:proofErr w:type="spellStart"/>
      <w:r w:rsidRPr="00DE74F2">
        <w:rPr>
          <w:rFonts w:ascii="Times New Roman" w:hAnsi="Times New Roman" w:cs="Times New Roman"/>
          <w:sz w:val="24"/>
          <w:szCs w:val="24"/>
        </w:rPr>
        <w:t>legisvakanční</w:t>
      </w:r>
      <w:proofErr w:type="spellEnd"/>
      <w:r w:rsidRPr="00DE74F2">
        <w:rPr>
          <w:rFonts w:ascii="Times New Roman" w:hAnsi="Times New Roman" w:cs="Times New Roman"/>
          <w:sz w:val="24"/>
          <w:szCs w:val="24"/>
        </w:rPr>
        <w:t xml:space="preserve"> lhůta není potřebná</w:t>
      </w:r>
      <w:r w:rsidR="00C511A8">
        <w:rPr>
          <w:rFonts w:ascii="Times New Roman" w:hAnsi="Times New Roman" w:cs="Times New Roman"/>
          <w:sz w:val="24"/>
          <w:szCs w:val="24"/>
        </w:rPr>
        <w:t>.</w:t>
      </w:r>
    </w:p>
    <w:p w:rsidR="005E3999" w:rsidRDefault="005E3999" w:rsidP="00EE52B9">
      <w:pPr>
        <w:spacing w:line="240" w:lineRule="auto"/>
        <w:jc w:val="both"/>
        <w:rPr>
          <w:rFonts w:ascii="Times New Roman" w:hAnsi="Times New Roman" w:cs="Times New Roman"/>
          <w:sz w:val="24"/>
          <w:szCs w:val="24"/>
          <w:u w:val="single"/>
        </w:rPr>
      </w:pPr>
    </w:p>
    <w:p w:rsidR="005E3999" w:rsidRDefault="005E3999" w:rsidP="00D1196D">
      <w:pPr>
        <w:spacing w:line="240" w:lineRule="auto"/>
        <w:jc w:val="both"/>
        <w:rPr>
          <w:rFonts w:ascii="Times New Roman" w:hAnsi="Times New Roman" w:cs="Times New Roman"/>
          <w:sz w:val="24"/>
          <w:szCs w:val="24"/>
          <w:u w:val="single"/>
        </w:rPr>
      </w:pPr>
    </w:p>
    <w:p w:rsidR="005E3999" w:rsidRDefault="005E3999" w:rsidP="00D1196D">
      <w:pPr>
        <w:spacing w:line="240" w:lineRule="auto"/>
        <w:jc w:val="both"/>
        <w:rPr>
          <w:rFonts w:ascii="Times New Roman" w:hAnsi="Times New Roman" w:cs="Times New Roman"/>
          <w:sz w:val="24"/>
          <w:szCs w:val="24"/>
          <w:u w:val="single"/>
        </w:rPr>
      </w:pPr>
    </w:p>
    <w:p w:rsidR="005E3999" w:rsidRDefault="005E3999" w:rsidP="00D1196D">
      <w:pPr>
        <w:spacing w:line="240" w:lineRule="auto"/>
        <w:jc w:val="both"/>
        <w:rPr>
          <w:rFonts w:ascii="Times New Roman" w:hAnsi="Times New Roman" w:cs="Times New Roman"/>
          <w:sz w:val="24"/>
          <w:szCs w:val="24"/>
          <w:u w:val="single"/>
        </w:rPr>
      </w:pPr>
    </w:p>
    <w:p w:rsidR="005E3999" w:rsidRDefault="005E3999" w:rsidP="00D1196D">
      <w:pPr>
        <w:spacing w:line="240" w:lineRule="auto"/>
        <w:jc w:val="both"/>
        <w:rPr>
          <w:rFonts w:ascii="Times New Roman" w:hAnsi="Times New Roman" w:cs="Times New Roman"/>
          <w:sz w:val="24"/>
          <w:szCs w:val="24"/>
          <w:u w:val="single"/>
        </w:rPr>
      </w:pPr>
    </w:p>
    <w:p w:rsidR="00243728" w:rsidRDefault="00243728" w:rsidP="00243728">
      <w:pPr>
        <w:jc w:val="both"/>
        <w:rPr>
          <w:rFonts w:ascii="Times New Roman" w:hAnsi="Times New Roman" w:cs="Times New Roman"/>
          <w:sz w:val="24"/>
          <w:szCs w:val="24"/>
        </w:rPr>
      </w:pPr>
    </w:p>
    <w:p w:rsidR="00243728" w:rsidRDefault="00243728" w:rsidP="00243728">
      <w:pPr>
        <w:jc w:val="both"/>
        <w:rPr>
          <w:rFonts w:ascii="Times New Roman" w:hAnsi="Times New Roman" w:cs="Times New Roman"/>
          <w:sz w:val="24"/>
          <w:szCs w:val="24"/>
        </w:rPr>
      </w:pPr>
    </w:p>
    <w:p w:rsidR="00243728" w:rsidRDefault="00243728" w:rsidP="00243728">
      <w:pPr>
        <w:jc w:val="both"/>
        <w:rPr>
          <w:rFonts w:ascii="Times New Roman" w:hAnsi="Times New Roman" w:cs="Times New Roman"/>
          <w:sz w:val="24"/>
          <w:szCs w:val="24"/>
        </w:rPr>
      </w:pPr>
    </w:p>
    <w:p w:rsidR="00243728" w:rsidRPr="005F088D" w:rsidRDefault="00243728" w:rsidP="00243728">
      <w:pPr>
        <w:jc w:val="both"/>
        <w:rPr>
          <w:rFonts w:ascii="Times New Roman" w:hAnsi="Times New Roman" w:cs="Times New Roman"/>
          <w:sz w:val="24"/>
          <w:szCs w:val="24"/>
        </w:rPr>
      </w:pPr>
      <w:r>
        <w:rPr>
          <w:rFonts w:ascii="Times New Roman" w:hAnsi="Times New Roman" w:cs="Times New Roman"/>
          <w:sz w:val="24"/>
          <w:szCs w:val="24"/>
        </w:rPr>
        <w:t xml:space="preserve"> </w:t>
      </w:r>
    </w:p>
    <w:p w:rsidR="00243728" w:rsidRPr="008D3485" w:rsidRDefault="00243728" w:rsidP="00243728">
      <w:pPr>
        <w:spacing w:before="120" w:after="120" w:line="240" w:lineRule="auto"/>
        <w:jc w:val="both"/>
        <w:rPr>
          <w:rFonts w:ascii="Times New Roman" w:hAnsi="Times New Roman" w:cs="Times New Roman"/>
          <w:sz w:val="24"/>
          <w:szCs w:val="24"/>
        </w:rPr>
      </w:pPr>
    </w:p>
    <w:p w:rsidR="00243728" w:rsidRDefault="00243728"/>
    <w:sectPr w:rsidR="0024372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2A" w:rsidRDefault="00B82C2A" w:rsidP="00590AA9">
      <w:pPr>
        <w:spacing w:after="0" w:line="240" w:lineRule="auto"/>
      </w:pPr>
      <w:r>
        <w:separator/>
      </w:r>
    </w:p>
  </w:endnote>
  <w:endnote w:type="continuationSeparator" w:id="0">
    <w:p w:rsidR="00B82C2A" w:rsidRDefault="00B82C2A" w:rsidP="0059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875393"/>
      <w:docPartObj>
        <w:docPartGallery w:val="Page Numbers (Bottom of Page)"/>
        <w:docPartUnique/>
      </w:docPartObj>
    </w:sdtPr>
    <w:sdtEndPr/>
    <w:sdtContent>
      <w:p w:rsidR="00B82C2A" w:rsidRDefault="00B82C2A">
        <w:pPr>
          <w:pStyle w:val="Zpat"/>
          <w:jc w:val="center"/>
        </w:pPr>
        <w:r>
          <w:fldChar w:fldCharType="begin"/>
        </w:r>
        <w:r>
          <w:instrText>PAGE   \* MERGEFORMAT</w:instrText>
        </w:r>
        <w:r>
          <w:fldChar w:fldCharType="separate"/>
        </w:r>
        <w:r w:rsidR="00EA54FD">
          <w:rPr>
            <w:noProof/>
          </w:rPr>
          <w:t>13</w:t>
        </w:r>
        <w:r>
          <w:fldChar w:fldCharType="end"/>
        </w:r>
      </w:p>
    </w:sdtContent>
  </w:sdt>
  <w:p w:rsidR="00B82C2A" w:rsidRDefault="00B82C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2A" w:rsidRDefault="00B82C2A" w:rsidP="00590AA9">
      <w:pPr>
        <w:spacing w:after="0" w:line="240" w:lineRule="auto"/>
      </w:pPr>
      <w:r>
        <w:separator/>
      </w:r>
    </w:p>
  </w:footnote>
  <w:footnote w:type="continuationSeparator" w:id="0">
    <w:p w:rsidR="00B82C2A" w:rsidRDefault="00B82C2A" w:rsidP="00590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F83"/>
    <w:multiLevelType w:val="hybridMultilevel"/>
    <w:tmpl w:val="B394EC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AE36E3"/>
    <w:multiLevelType w:val="hybridMultilevel"/>
    <w:tmpl w:val="3D3812A4"/>
    <w:lvl w:ilvl="0" w:tplc="04050015">
      <w:start w:val="1"/>
      <w:numFmt w:val="upp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7D7783F"/>
    <w:multiLevelType w:val="hybridMultilevel"/>
    <w:tmpl w:val="026E8EDE"/>
    <w:lvl w:ilvl="0" w:tplc="0405000F">
      <w:start w:val="1"/>
      <w:numFmt w:val="decimal"/>
      <w:lvlText w:val="%1."/>
      <w:lvlJc w:val="left"/>
      <w:pPr>
        <w:tabs>
          <w:tab w:val="num" w:pos="720"/>
        </w:tabs>
        <w:ind w:left="720" w:hanging="360"/>
      </w:pPr>
      <w:rPr>
        <w:rFonts w:hint="default"/>
      </w:rPr>
    </w:lvl>
    <w:lvl w:ilvl="1" w:tplc="4D3AF894">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CF3690C"/>
    <w:multiLevelType w:val="hybridMultilevel"/>
    <w:tmpl w:val="1A34B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5F01914"/>
    <w:multiLevelType w:val="multilevel"/>
    <w:tmpl w:val="803A92B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EFA73FB"/>
    <w:multiLevelType w:val="multilevel"/>
    <w:tmpl w:val="8E388BBC"/>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6">
    <w:nsid w:val="32895DE0"/>
    <w:multiLevelType w:val="hybridMultilevel"/>
    <w:tmpl w:val="46AA42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6970B4B"/>
    <w:multiLevelType w:val="hybridMultilevel"/>
    <w:tmpl w:val="896C7A7A"/>
    <w:lvl w:ilvl="0" w:tplc="755CDE7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98741FA"/>
    <w:multiLevelType w:val="hybridMultilevel"/>
    <w:tmpl w:val="5C34B32C"/>
    <w:lvl w:ilvl="0" w:tplc="2E3C0238">
      <w:numFmt w:val="bullet"/>
      <w:lvlText w:val=""/>
      <w:lvlJc w:val="left"/>
      <w:pPr>
        <w:ind w:left="720" w:hanging="360"/>
      </w:pPr>
      <w:rPr>
        <w:rFonts w:ascii="Wingdings" w:eastAsiaTheme="minorHAns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DC2741D"/>
    <w:multiLevelType w:val="hybridMultilevel"/>
    <w:tmpl w:val="9D9E648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FDF3024"/>
    <w:multiLevelType w:val="hybridMultilevel"/>
    <w:tmpl w:val="D02497C4"/>
    <w:lvl w:ilvl="0" w:tplc="755CDE7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659D04E6"/>
    <w:multiLevelType w:val="hybridMultilevel"/>
    <w:tmpl w:val="6A465DE6"/>
    <w:lvl w:ilvl="0" w:tplc="755CDE7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nsid w:val="6C94295E"/>
    <w:multiLevelType w:val="hybridMultilevel"/>
    <w:tmpl w:val="CAE2F5A8"/>
    <w:lvl w:ilvl="0" w:tplc="FA7E664A">
      <w:start w:val="1"/>
      <w:numFmt w:val="lowerLetter"/>
      <w:lvlText w:val="%1)"/>
      <w:lvlJc w:val="left"/>
      <w:pPr>
        <w:ind w:left="420" w:hanging="360"/>
      </w:pPr>
      <w:rPr>
        <w:rFonts w:hint="default"/>
      </w:rPr>
    </w:lvl>
    <w:lvl w:ilvl="1" w:tplc="04050019">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4">
    <w:nsid w:val="7C436D43"/>
    <w:multiLevelType w:val="hybridMultilevel"/>
    <w:tmpl w:val="361C5B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7EAA0961"/>
    <w:multiLevelType w:val="hybridMultilevel"/>
    <w:tmpl w:val="A8A68AE4"/>
    <w:lvl w:ilvl="0" w:tplc="94644BC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5"/>
  </w:num>
  <w:num w:numId="4">
    <w:abstractNumId w:val="7"/>
  </w:num>
  <w:num w:numId="5">
    <w:abstractNumId w:val="5"/>
  </w:num>
  <w:num w:numId="6">
    <w:abstractNumId w:val="4"/>
  </w:num>
  <w:num w:numId="7">
    <w:abstractNumId w:val="0"/>
  </w:num>
  <w:num w:numId="8">
    <w:abstractNumId w:val="9"/>
  </w:num>
  <w:num w:numId="9">
    <w:abstractNumId w:val="8"/>
  </w:num>
  <w:num w:numId="10">
    <w:abstractNumId w:val="11"/>
  </w:num>
  <w:num w:numId="11">
    <w:abstractNumId w:val="14"/>
  </w:num>
  <w:num w:numId="12">
    <w:abstractNumId w:val="10"/>
  </w:num>
  <w:num w:numId="13">
    <w:abstractNumId w:val="3"/>
  </w:num>
  <w:num w:numId="14">
    <w:abstractNumId w:val="6"/>
  </w:num>
  <w:num w:numId="15">
    <w:abstractNumId w:val="1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6D"/>
    <w:rsid w:val="0002604F"/>
    <w:rsid w:val="0004074E"/>
    <w:rsid w:val="0005604E"/>
    <w:rsid w:val="00070BF8"/>
    <w:rsid w:val="000E65CE"/>
    <w:rsid w:val="0010505B"/>
    <w:rsid w:val="00146604"/>
    <w:rsid w:val="0016676C"/>
    <w:rsid w:val="0017768D"/>
    <w:rsid w:val="001862C8"/>
    <w:rsid w:val="001C6582"/>
    <w:rsid w:val="001F65AD"/>
    <w:rsid w:val="002004BB"/>
    <w:rsid w:val="00234995"/>
    <w:rsid w:val="002405D8"/>
    <w:rsid w:val="00242ED3"/>
    <w:rsid w:val="00243728"/>
    <w:rsid w:val="0025698A"/>
    <w:rsid w:val="002645F2"/>
    <w:rsid w:val="00264B70"/>
    <w:rsid w:val="00271A52"/>
    <w:rsid w:val="002A7CA7"/>
    <w:rsid w:val="002B24B8"/>
    <w:rsid w:val="002E5C04"/>
    <w:rsid w:val="0030136D"/>
    <w:rsid w:val="00331F02"/>
    <w:rsid w:val="00356A18"/>
    <w:rsid w:val="00385C95"/>
    <w:rsid w:val="0038776C"/>
    <w:rsid w:val="00397D9A"/>
    <w:rsid w:val="003A06CE"/>
    <w:rsid w:val="003A40D7"/>
    <w:rsid w:val="003B06A7"/>
    <w:rsid w:val="003B563D"/>
    <w:rsid w:val="003C1D76"/>
    <w:rsid w:val="003C6DB0"/>
    <w:rsid w:val="003D0089"/>
    <w:rsid w:val="003D6C33"/>
    <w:rsid w:val="003F63C3"/>
    <w:rsid w:val="00420EBD"/>
    <w:rsid w:val="00452F2C"/>
    <w:rsid w:val="004605A3"/>
    <w:rsid w:val="004E14A0"/>
    <w:rsid w:val="004F2BEB"/>
    <w:rsid w:val="0053777F"/>
    <w:rsid w:val="00555E93"/>
    <w:rsid w:val="00561247"/>
    <w:rsid w:val="005759D4"/>
    <w:rsid w:val="00590AA9"/>
    <w:rsid w:val="00590DD7"/>
    <w:rsid w:val="005B0450"/>
    <w:rsid w:val="005B41B9"/>
    <w:rsid w:val="005B6179"/>
    <w:rsid w:val="005C4F9A"/>
    <w:rsid w:val="005E3999"/>
    <w:rsid w:val="005F6450"/>
    <w:rsid w:val="00605E81"/>
    <w:rsid w:val="00615668"/>
    <w:rsid w:val="00645EDC"/>
    <w:rsid w:val="006B4226"/>
    <w:rsid w:val="006B4585"/>
    <w:rsid w:val="006C7C4B"/>
    <w:rsid w:val="006D0BB9"/>
    <w:rsid w:val="006D48C8"/>
    <w:rsid w:val="006E3492"/>
    <w:rsid w:val="00721FAC"/>
    <w:rsid w:val="007303F8"/>
    <w:rsid w:val="00755724"/>
    <w:rsid w:val="007735C2"/>
    <w:rsid w:val="007A389D"/>
    <w:rsid w:val="007A5EBA"/>
    <w:rsid w:val="007A7027"/>
    <w:rsid w:val="007C185E"/>
    <w:rsid w:val="007E38F9"/>
    <w:rsid w:val="007F11FD"/>
    <w:rsid w:val="007F5A11"/>
    <w:rsid w:val="00820FB0"/>
    <w:rsid w:val="00824C25"/>
    <w:rsid w:val="00884D10"/>
    <w:rsid w:val="0088788E"/>
    <w:rsid w:val="008A26BA"/>
    <w:rsid w:val="008B0B58"/>
    <w:rsid w:val="008D34C9"/>
    <w:rsid w:val="008D579B"/>
    <w:rsid w:val="00906B4D"/>
    <w:rsid w:val="00922C7F"/>
    <w:rsid w:val="0092717A"/>
    <w:rsid w:val="00927229"/>
    <w:rsid w:val="00974704"/>
    <w:rsid w:val="0097535C"/>
    <w:rsid w:val="009841FC"/>
    <w:rsid w:val="009A1D24"/>
    <w:rsid w:val="009A5DEF"/>
    <w:rsid w:val="009C2054"/>
    <w:rsid w:val="009C3E33"/>
    <w:rsid w:val="00A06E0D"/>
    <w:rsid w:val="00A35B6D"/>
    <w:rsid w:val="00A47FCF"/>
    <w:rsid w:val="00A7550A"/>
    <w:rsid w:val="00A90E46"/>
    <w:rsid w:val="00A96E68"/>
    <w:rsid w:val="00AC70ED"/>
    <w:rsid w:val="00AD6810"/>
    <w:rsid w:val="00B002E9"/>
    <w:rsid w:val="00B10C9E"/>
    <w:rsid w:val="00B130A5"/>
    <w:rsid w:val="00B37A25"/>
    <w:rsid w:val="00B4699A"/>
    <w:rsid w:val="00B517BA"/>
    <w:rsid w:val="00B82C2A"/>
    <w:rsid w:val="00B9615B"/>
    <w:rsid w:val="00BA17A2"/>
    <w:rsid w:val="00BA794C"/>
    <w:rsid w:val="00BB3ED0"/>
    <w:rsid w:val="00BB601E"/>
    <w:rsid w:val="00BC14AE"/>
    <w:rsid w:val="00C00685"/>
    <w:rsid w:val="00C1669F"/>
    <w:rsid w:val="00C304F3"/>
    <w:rsid w:val="00C36157"/>
    <w:rsid w:val="00C511A8"/>
    <w:rsid w:val="00C5641D"/>
    <w:rsid w:val="00C5706C"/>
    <w:rsid w:val="00C82541"/>
    <w:rsid w:val="00CA4AEC"/>
    <w:rsid w:val="00CB6D6A"/>
    <w:rsid w:val="00CC46D9"/>
    <w:rsid w:val="00CC4DB2"/>
    <w:rsid w:val="00CE5C73"/>
    <w:rsid w:val="00CF361A"/>
    <w:rsid w:val="00D115B1"/>
    <w:rsid w:val="00D1196D"/>
    <w:rsid w:val="00D15797"/>
    <w:rsid w:val="00D51034"/>
    <w:rsid w:val="00DA4ECE"/>
    <w:rsid w:val="00DC3D59"/>
    <w:rsid w:val="00DE74F2"/>
    <w:rsid w:val="00E00B22"/>
    <w:rsid w:val="00E13243"/>
    <w:rsid w:val="00E13F0F"/>
    <w:rsid w:val="00E17200"/>
    <w:rsid w:val="00E27163"/>
    <w:rsid w:val="00E43F6E"/>
    <w:rsid w:val="00E7495D"/>
    <w:rsid w:val="00E965F8"/>
    <w:rsid w:val="00EA3340"/>
    <w:rsid w:val="00EA54FD"/>
    <w:rsid w:val="00EA7A1E"/>
    <w:rsid w:val="00EB5EFD"/>
    <w:rsid w:val="00EC68CF"/>
    <w:rsid w:val="00ED028E"/>
    <w:rsid w:val="00EE33A0"/>
    <w:rsid w:val="00EE52B9"/>
    <w:rsid w:val="00F36954"/>
    <w:rsid w:val="00F3750D"/>
    <w:rsid w:val="00F5360A"/>
    <w:rsid w:val="00F92EBD"/>
    <w:rsid w:val="00F96309"/>
    <w:rsid w:val="00FA398F"/>
    <w:rsid w:val="00FC2067"/>
    <w:rsid w:val="00FD72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196D"/>
    <w:rPr>
      <w:rFonts w:asciiTheme="minorHAnsi" w:hAnsiTheme="minorHAnsi" w:cstheme="minorBidi"/>
    </w:rPr>
  </w:style>
  <w:style w:type="paragraph" w:styleId="Nadpis2">
    <w:name w:val="heading 2"/>
    <w:basedOn w:val="Normln"/>
    <w:next w:val="Normln"/>
    <w:link w:val="Nadpis2Char"/>
    <w:uiPriority w:val="9"/>
    <w:semiHidden/>
    <w:unhideWhenUsed/>
    <w:qFormat/>
    <w:rsid w:val="00D119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D119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D1196D"/>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D1196D"/>
    <w:rPr>
      <w:rFonts w:asciiTheme="majorHAnsi" w:eastAsiaTheme="majorEastAsia" w:hAnsiTheme="majorHAnsi" w:cstheme="majorBidi"/>
      <w:b/>
      <w:bCs/>
      <w:i/>
      <w:iCs/>
      <w:color w:val="4F81BD" w:themeColor="accent1"/>
    </w:rPr>
  </w:style>
  <w:style w:type="paragraph" w:styleId="Odstavecseseznamem">
    <w:name w:val="List Paragraph"/>
    <w:basedOn w:val="Normln"/>
    <w:uiPriority w:val="34"/>
    <w:qFormat/>
    <w:rsid w:val="00D1196D"/>
    <w:pPr>
      <w:ind w:left="720"/>
      <w:contextualSpacing/>
    </w:pPr>
  </w:style>
  <w:style w:type="paragraph" w:customStyle="1" w:styleId="Textodstavce">
    <w:name w:val="Text odstavce"/>
    <w:basedOn w:val="Normln"/>
    <w:link w:val="TextodstavceChar"/>
    <w:rsid w:val="00D1196D"/>
    <w:pPr>
      <w:numPr>
        <w:numId w:val="1"/>
      </w:numPr>
      <w:tabs>
        <w:tab w:val="left" w:pos="851"/>
      </w:tabs>
      <w:spacing w:before="120" w:after="120" w:line="240" w:lineRule="auto"/>
      <w:jc w:val="both"/>
      <w:outlineLvl w:val="6"/>
    </w:pPr>
    <w:rPr>
      <w:rFonts w:ascii="Calibri" w:eastAsia="Calibri" w:hAnsi="Calibri" w:cs="Times New Roman"/>
      <w:sz w:val="20"/>
      <w:szCs w:val="20"/>
      <w:lang w:eastAsia="cs-CZ"/>
    </w:rPr>
  </w:style>
  <w:style w:type="paragraph" w:customStyle="1" w:styleId="Textbodu">
    <w:name w:val="Text bodu"/>
    <w:basedOn w:val="Normln"/>
    <w:rsid w:val="00D1196D"/>
    <w:pPr>
      <w:numPr>
        <w:ilvl w:val="2"/>
        <w:numId w:val="1"/>
      </w:numPr>
      <w:spacing w:after="0" w:line="240" w:lineRule="auto"/>
      <w:jc w:val="both"/>
      <w:outlineLvl w:val="8"/>
    </w:pPr>
    <w:rPr>
      <w:rFonts w:ascii="Calibri" w:eastAsia="Calibri" w:hAnsi="Calibri" w:cs="Calibri"/>
      <w:sz w:val="24"/>
      <w:szCs w:val="24"/>
      <w:lang w:eastAsia="cs-CZ"/>
    </w:rPr>
  </w:style>
  <w:style w:type="paragraph" w:customStyle="1" w:styleId="Textpsmene">
    <w:name w:val="Text písmene"/>
    <w:basedOn w:val="Normln"/>
    <w:link w:val="TextpsmeneChar"/>
    <w:rsid w:val="00D1196D"/>
    <w:pPr>
      <w:numPr>
        <w:ilvl w:val="1"/>
        <w:numId w:val="1"/>
      </w:numPr>
      <w:spacing w:after="0" w:line="240" w:lineRule="auto"/>
      <w:jc w:val="both"/>
      <w:outlineLvl w:val="7"/>
    </w:pPr>
    <w:rPr>
      <w:rFonts w:ascii="Calibri" w:hAnsi="Calibri" w:cs="Calibri"/>
      <w:sz w:val="24"/>
      <w:szCs w:val="24"/>
    </w:rPr>
  </w:style>
  <w:style w:type="character" w:customStyle="1" w:styleId="TextodstavceChar">
    <w:name w:val="Text odstavce Char"/>
    <w:link w:val="Textodstavce"/>
    <w:locked/>
    <w:rsid w:val="00D1196D"/>
    <w:rPr>
      <w:rFonts w:ascii="Calibri" w:eastAsia="Calibri" w:hAnsi="Calibri" w:cs="Times New Roman"/>
      <w:sz w:val="20"/>
      <w:szCs w:val="20"/>
      <w:lang w:eastAsia="cs-CZ"/>
    </w:rPr>
  </w:style>
  <w:style w:type="paragraph" w:customStyle="1" w:styleId="Textlnku">
    <w:name w:val="Text článku"/>
    <w:basedOn w:val="Normln"/>
    <w:rsid w:val="00D1196D"/>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styleId="Textkomente">
    <w:name w:val="annotation text"/>
    <w:basedOn w:val="Normln"/>
    <w:link w:val="TextkomenteChar"/>
    <w:uiPriority w:val="99"/>
    <w:semiHidden/>
    <w:unhideWhenUsed/>
    <w:rsid w:val="00C00685"/>
    <w:pPr>
      <w:spacing w:line="240" w:lineRule="auto"/>
    </w:pPr>
    <w:rPr>
      <w:sz w:val="20"/>
      <w:szCs w:val="20"/>
    </w:rPr>
  </w:style>
  <w:style w:type="character" w:customStyle="1" w:styleId="TextkomenteChar">
    <w:name w:val="Text komentáře Char"/>
    <w:basedOn w:val="Standardnpsmoodstavce"/>
    <w:link w:val="Textkomente"/>
    <w:uiPriority w:val="99"/>
    <w:semiHidden/>
    <w:rsid w:val="00C00685"/>
    <w:rPr>
      <w:rFonts w:asciiTheme="minorHAnsi" w:hAnsiTheme="minorHAnsi" w:cstheme="minorBidi"/>
      <w:sz w:val="20"/>
      <w:szCs w:val="20"/>
    </w:rPr>
  </w:style>
  <w:style w:type="character" w:styleId="Odkaznakoment">
    <w:name w:val="annotation reference"/>
    <w:basedOn w:val="Standardnpsmoodstavce"/>
    <w:uiPriority w:val="99"/>
    <w:semiHidden/>
    <w:unhideWhenUsed/>
    <w:rsid w:val="00EB5EFD"/>
    <w:rPr>
      <w:sz w:val="16"/>
      <w:szCs w:val="16"/>
    </w:rPr>
  </w:style>
  <w:style w:type="paragraph" w:styleId="Textbubliny">
    <w:name w:val="Balloon Text"/>
    <w:basedOn w:val="Normln"/>
    <w:link w:val="TextbublinyChar"/>
    <w:uiPriority w:val="99"/>
    <w:semiHidden/>
    <w:unhideWhenUsed/>
    <w:rsid w:val="00EB5E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5EFD"/>
    <w:rPr>
      <w:rFonts w:ascii="Tahoma" w:hAnsi="Tahoma" w:cs="Tahoma"/>
      <w:sz w:val="16"/>
      <w:szCs w:val="16"/>
    </w:rPr>
  </w:style>
  <w:style w:type="paragraph" w:styleId="Zhlav">
    <w:name w:val="header"/>
    <w:basedOn w:val="Normln"/>
    <w:link w:val="ZhlavChar"/>
    <w:uiPriority w:val="99"/>
    <w:unhideWhenUsed/>
    <w:rsid w:val="00590A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0AA9"/>
    <w:rPr>
      <w:rFonts w:asciiTheme="minorHAnsi" w:hAnsiTheme="minorHAnsi" w:cstheme="minorBidi"/>
    </w:rPr>
  </w:style>
  <w:style w:type="paragraph" w:styleId="Zpat">
    <w:name w:val="footer"/>
    <w:basedOn w:val="Normln"/>
    <w:link w:val="ZpatChar"/>
    <w:uiPriority w:val="99"/>
    <w:unhideWhenUsed/>
    <w:rsid w:val="00590AA9"/>
    <w:pPr>
      <w:tabs>
        <w:tab w:val="center" w:pos="4536"/>
        <w:tab w:val="right" w:pos="9072"/>
      </w:tabs>
      <w:spacing w:after="0" w:line="240" w:lineRule="auto"/>
    </w:pPr>
  </w:style>
  <w:style w:type="character" w:customStyle="1" w:styleId="ZpatChar">
    <w:name w:val="Zápatí Char"/>
    <w:basedOn w:val="Standardnpsmoodstavce"/>
    <w:link w:val="Zpat"/>
    <w:uiPriority w:val="99"/>
    <w:rsid w:val="00590AA9"/>
    <w:rPr>
      <w:rFonts w:asciiTheme="minorHAnsi" w:hAnsiTheme="minorHAnsi" w:cstheme="minorBidi"/>
    </w:rPr>
  </w:style>
  <w:style w:type="character" w:customStyle="1" w:styleId="TextpsmeneChar">
    <w:name w:val="Text písmene Char"/>
    <w:link w:val="Textpsmene"/>
    <w:rsid w:val="00243728"/>
    <w:rPr>
      <w:rFonts w:ascii="Calibri" w:hAnsi="Calibri" w:cs="Calibri"/>
      <w:sz w:val="24"/>
      <w:szCs w:val="24"/>
    </w:rPr>
  </w:style>
  <w:style w:type="character" w:styleId="Hypertextovodkaz">
    <w:name w:val="Hyperlink"/>
    <w:basedOn w:val="Standardnpsmoodstavce"/>
    <w:uiPriority w:val="99"/>
    <w:unhideWhenUsed/>
    <w:rsid w:val="00B517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196D"/>
    <w:rPr>
      <w:rFonts w:asciiTheme="minorHAnsi" w:hAnsiTheme="minorHAnsi" w:cstheme="minorBidi"/>
    </w:rPr>
  </w:style>
  <w:style w:type="paragraph" w:styleId="Nadpis2">
    <w:name w:val="heading 2"/>
    <w:basedOn w:val="Normln"/>
    <w:next w:val="Normln"/>
    <w:link w:val="Nadpis2Char"/>
    <w:uiPriority w:val="9"/>
    <w:semiHidden/>
    <w:unhideWhenUsed/>
    <w:qFormat/>
    <w:rsid w:val="00D119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D119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D1196D"/>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D1196D"/>
    <w:rPr>
      <w:rFonts w:asciiTheme="majorHAnsi" w:eastAsiaTheme="majorEastAsia" w:hAnsiTheme="majorHAnsi" w:cstheme="majorBidi"/>
      <w:b/>
      <w:bCs/>
      <w:i/>
      <w:iCs/>
      <w:color w:val="4F81BD" w:themeColor="accent1"/>
    </w:rPr>
  </w:style>
  <w:style w:type="paragraph" w:styleId="Odstavecseseznamem">
    <w:name w:val="List Paragraph"/>
    <w:basedOn w:val="Normln"/>
    <w:uiPriority w:val="34"/>
    <w:qFormat/>
    <w:rsid w:val="00D1196D"/>
    <w:pPr>
      <w:ind w:left="720"/>
      <w:contextualSpacing/>
    </w:pPr>
  </w:style>
  <w:style w:type="paragraph" w:customStyle="1" w:styleId="Textodstavce">
    <w:name w:val="Text odstavce"/>
    <w:basedOn w:val="Normln"/>
    <w:link w:val="TextodstavceChar"/>
    <w:rsid w:val="00D1196D"/>
    <w:pPr>
      <w:numPr>
        <w:numId w:val="1"/>
      </w:numPr>
      <w:tabs>
        <w:tab w:val="left" w:pos="851"/>
      </w:tabs>
      <w:spacing w:before="120" w:after="120" w:line="240" w:lineRule="auto"/>
      <w:jc w:val="both"/>
      <w:outlineLvl w:val="6"/>
    </w:pPr>
    <w:rPr>
      <w:rFonts w:ascii="Calibri" w:eastAsia="Calibri" w:hAnsi="Calibri" w:cs="Times New Roman"/>
      <w:sz w:val="20"/>
      <w:szCs w:val="20"/>
      <w:lang w:eastAsia="cs-CZ"/>
    </w:rPr>
  </w:style>
  <w:style w:type="paragraph" w:customStyle="1" w:styleId="Textbodu">
    <w:name w:val="Text bodu"/>
    <w:basedOn w:val="Normln"/>
    <w:rsid w:val="00D1196D"/>
    <w:pPr>
      <w:numPr>
        <w:ilvl w:val="2"/>
        <w:numId w:val="1"/>
      </w:numPr>
      <w:spacing w:after="0" w:line="240" w:lineRule="auto"/>
      <w:jc w:val="both"/>
      <w:outlineLvl w:val="8"/>
    </w:pPr>
    <w:rPr>
      <w:rFonts w:ascii="Calibri" w:eastAsia="Calibri" w:hAnsi="Calibri" w:cs="Calibri"/>
      <w:sz w:val="24"/>
      <w:szCs w:val="24"/>
      <w:lang w:eastAsia="cs-CZ"/>
    </w:rPr>
  </w:style>
  <w:style w:type="paragraph" w:customStyle="1" w:styleId="Textpsmene">
    <w:name w:val="Text písmene"/>
    <w:basedOn w:val="Normln"/>
    <w:link w:val="TextpsmeneChar"/>
    <w:rsid w:val="00D1196D"/>
    <w:pPr>
      <w:numPr>
        <w:ilvl w:val="1"/>
        <w:numId w:val="1"/>
      </w:numPr>
      <w:spacing w:after="0" w:line="240" w:lineRule="auto"/>
      <w:jc w:val="both"/>
      <w:outlineLvl w:val="7"/>
    </w:pPr>
    <w:rPr>
      <w:rFonts w:ascii="Calibri" w:hAnsi="Calibri" w:cs="Calibri"/>
      <w:sz w:val="24"/>
      <w:szCs w:val="24"/>
    </w:rPr>
  </w:style>
  <w:style w:type="character" w:customStyle="1" w:styleId="TextodstavceChar">
    <w:name w:val="Text odstavce Char"/>
    <w:link w:val="Textodstavce"/>
    <w:locked/>
    <w:rsid w:val="00D1196D"/>
    <w:rPr>
      <w:rFonts w:ascii="Calibri" w:eastAsia="Calibri" w:hAnsi="Calibri" w:cs="Times New Roman"/>
      <w:sz w:val="20"/>
      <w:szCs w:val="20"/>
      <w:lang w:eastAsia="cs-CZ"/>
    </w:rPr>
  </w:style>
  <w:style w:type="paragraph" w:customStyle="1" w:styleId="Textlnku">
    <w:name w:val="Text článku"/>
    <w:basedOn w:val="Normln"/>
    <w:rsid w:val="00D1196D"/>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styleId="Textkomente">
    <w:name w:val="annotation text"/>
    <w:basedOn w:val="Normln"/>
    <w:link w:val="TextkomenteChar"/>
    <w:uiPriority w:val="99"/>
    <w:semiHidden/>
    <w:unhideWhenUsed/>
    <w:rsid w:val="00C00685"/>
    <w:pPr>
      <w:spacing w:line="240" w:lineRule="auto"/>
    </w:pPr>
    <w:rPr>
      <w:sz w:val="20"/>
      <w:szCs w:val="20"/>
    </w:rPr>
  </w:style>
  <w:style w:type="character" w:customStyle="1" w:styleId="TextkomenteChar">
    <w:name w:val="Text komentáře Char"/>
    <w:basedOn w:val="Standardnpsmoodstavce"/>
    <w:link w:val="Textkomente"/>
    <w:uiPriority w:val="99"/>
    <w:semiHidden/>
    <w:rsid w:val="00C00685"/>
    <w:rPr>
      <w:rFonts w:asciiTheme="minorHAnsi" w:hAnsiTheme="minorHAnsi" w:cstheme="minorBidi"/>
      <w:sz w:val="20"/>
      <w:szCs w:val="20"/>
    </w:rPr>
  </w:style>
  <w:style w:type="character" w:styleId="Odkaznakoment">
    <w:name w:val="annotation reference"/>
    <w:basedOn w:val="Standardnpsmoodstavce"/>
    <w:uiPriority w:val="99"/>
    <w:semiHidden/>
    <w:unhideWhenUsed/>
    <w:rsid w:val="00EB5EFD"/>
    <w:rPr>
      <w:sz w:val="16"/>
      <w:szCs w:val="16"/>
    </w:rPr>
  </w:style>
  <w:style w:type="paragraph" w:styleId="Textbubliny">
    <w:name w:val="Balloon Text"/>
    <w:basedOn w:val="Normln"/>
    <w:link w:val="TextbublinyChar"/>
    <w:uiPriority w:val="99"/>
    <w:semiHidden/>
    <w:unhideWhenUsed/>
    <w:rsid w:val="00EB5E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5EFD"/>
    <w:rPr>
      <w:rFonts w:ascii="Tahoma" w:hAnsi="Tahoma" w:cs="Tahoma"/>
      <w:sz w:val="16"/>
      <w:szCs w:val="16"/>
    </w:rPr>
  </w:style>
  <w:style w:type="paragraph" w:styleId="Zhlav">
    <w:name w:val="header"/>
    <w:basedOn w:val="Normln"/>
    <w:link w:val="ZhlavChar"/>
    <w:uiPriority w:val="99"/>
    <w:unhideWhenUsed/>
    <w:rsid w:val="00590A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0AA9"/>
    <w:rPr>
      <w:rFonts w:asciiTheme="minorHAnsi" w:hAnsiTheme="minorHAnsi" w:cstheme="minorBidi"/>
    </w:rPr>
  </w:style>
  <w:style w:type="paragraph" w:styleId="Zpat">
    <w:name w:val="footer"/>
    <w:basedOn w:val="Normln"/>
    <w:link w:val="ZpatChar"/>
    <w:uiPriority w:val="99"/>
    <w:unhideWhenUsed/>
    <w:rsid w:val="00590AA9"/>
    <w:pPr>
      <w:tabs>
        <w:tab w:val="center" w:pos="4536"/>
        <w:tab w:val="right" w:pos="9072"/>
      </w:tabs>
      <w:spacing w:after="0" w:line="240" w:lineRule="auto"/>
    </w:pPr>
  </w:style>
  <w:style w:type="character" w:customStyle="1" w:styleId="ZpatChar">
    <w:name w:val="Zápatí Char"/>
    <w:basedOn w:val="Standardnpsmoodstavce"/>
    <w:link w:val="Zpat"/>
    <w:uiPriority w:val="99"/>
    <w:rsid w:val="00590AA9"/>
    <w:rPr>
      <w:rFonts w:asciiTheme="minorHAnsi" w:hAnsiTheme="minorHAnsi" w:cstheme="minorBidi"/>
    </w:rPr>
  </w:style>
  <w:style w:type="character" w:customStyle="1" w:styleId="TextpsmeneChar">
    <w:name w:val="Text písmene Char"/>
    <w:link w:val="Textpsmene"/>
    <w:rsid w:val="00243728"/>
    <w:rPr>
      <w:rFonts w:ascii="Calibri" w:hAnsi="Calibri" w:cs="Calibri"/>
      <w:sz w:val="24"/>
      <w:szCs w:val="24"/>
    </w:rPr>
  </w:style>
  <w:style w:type="character" w:styleId="Hypertextovodkaz">
    <w:name w:val="Hyperlink"/>
    <w:basedOn w:val="Standardnpsmoodstavce"/>
    <w:uiPriority w:val="99"/>
    <w:unhideWhenUsed/>
    <w:rsid w:val="00B517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elena.sajdlova@mzcr.cz" TargetMode="External"/><Relationship Id="rId4" Type="http://schemas.microsoft.com/office/2007/relationships/stylesWithEffects" Target="stylesWithEffects.xml"/><Relationship Id="rId9" Type="http://schemas.openxmlformats.org/officeDocument/2006/relationships/hyperlink" Target="aspi://module='ASPI'&amp;link='89/2012%20Sb.%252311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6395-72A1-4752-831F-74518B48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16</Pages>
  <Words>6662</Words>
  <Characters>39311</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45882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Sajdlová Helena MUDr.</dc:creator>
  <cp:lastModifiedBy>Bartošová Zdeňka Mgr.</cp:lastModifiedBy>
  <cp:revision>56</cp:revision>
  <dcterms:created xsi:type="dcterms:W3CDTF">2014-09-11T06:17:00Z</dcterms:created>
  <dcterms:modified xsi:type="dcterms:W3CDTF">2014-11-04T08:40:00Z</dcterms:modified>
</cp:coreProperties>
</file>