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C8" w:rsidRPr="00EF46C8" w:rsidRDefault="00EF46C8" w:rsidP="00EF46C8">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r w:rsidRPr="00EF46C8">
        <w:rPr>
          <w:rFonts w:ascii="Times New Roman" w:hAnsi="Times New Roman" w:cs="Times New Roman"/>
          <w:sz w:val="24"/>
          <w:szCs w:val="24"/>
        </w:rPr>
        <w:t>V</w:t>
      </w:r>
      <w:bookmarkEnd w:id="0"/>
    </w:p>
    <w:p w:rsidR="00C85E54" w:rsidRDefault="00C85E54" w:rsidP="00C85E54">
      <w:pPr>
        <w:spacing w:after="0"/>
        <w:jc w:val="center"/>
        <w:rPr>
          <w:rFonts w:ascii="Times New Roman" w:hAnsi="Times New Roman" w:cs="Times New Roman"/>
          <w:b/>
          <w:sz w:val="24"/>
          <w:szCs w:val="24"/>
        </w:rPr>
      </w:pPr>
      <w:r w:rsidRPr="00B71442">
        <w:rPr>
          <w:rFonts w:ascii="Times New Roman" w:hAnsi="Times New Roman" w:cs="Times New Roman"/>
          <w:b/>
          <w:sz w:val="24"/>
          <w:szCs w:val="24"/>
        </w:rPr>
        <w:t xml:space="preserve">Zákon o zdravotních </w:t>
      </w:r>
      <w:r w:rsidRPr="00EF3D03">
        <w:rPr>
          <w:rFonts w:ascii="Times New Roman" w:hAnsi="Times New Roman" w:cs="Times New Roman"/>
          <w:b/>
          <w:sz w:val="24"/>
          <w:szCs w:val="24"/>
        </w:rPr>
        <w:t xml:space="preserve">službách </w:t>
      </w:r>
    </w:p>
    <w:p w:rsidR="00C85E54" w:rsidRDefault="00C85E54" w:rsidP="00C85E54">
      <w:pPr>
        <w:spacing w:after="0"/>
        <w:jc w:val="center"/>
        <w:rPr>
          <w:rFonts w:ascii="Times New Roman" w:hAnsi="Times New Roman" w:cs="Times New Roman"/>
          <w:b/>
          <w:sz w:val="24"/>
          <w:szCs w:val="24"/>
        </w:rPr>
      </w:pPr>
      <w:r>
        <w:rPr>
          <w:rFonts w:ascii="Times New Roman" w:hAnsi="Times New Roman" w:cs="Times New Roman"/>
          <w:b/>
          <w:sz w:val="24"/>
          <w:szCs w:val="24"/>
        </w:rPr>
        <w:t>(úplné znění dotčených ustanovení s vyznačenými změnami)</w:t>
      </w:r>
    </w:p>
    <w:p w:rsidR="00977E4A" w:rsidRDefault="00977E4A" w:rsidP="00C85E54">
      <w:pPr>
        <w:spacing w:after="0"/>
        <w:jc w:val="center"/>
        <w:rPr>
          <w:rFonts w:ascii="Times New Roman" w:hAnsi="Times New Roman" w:cs="Times New Roman"/>
          <w:b/>
          <w:sz w:val="24"/>
          <w:szCs w:val="24"/>
        </w:rPr>
      </w:pPr>
    </w:p>
    <w:p w:rsidR="00977E4A" w:rsidRPr="00977E4A" w:rsidRDefault="00977E4A" w:rsidP="00977E4A">
      <w:pPr>
        <w:pStyle w:val="Nadpishlavy"/>
        <w:rPr>
          <w:b w:val="0"/>
          <w:szCs w:val="24"/>
        </w:rPr>
      </w:pPr>
      <w:r w:rsidRPr="00977E4A">
        <w:rPr>
          <w:b w:val="0"/>
          <w:szCs w:val="24"/>
        </w:rPr>
        <w:t>Hlava II</w:t>
      </w:r>
    </w:p>
    <w:p w:rsidR="00977E4A" w:rsidRPr="00977E4A" w:rsidRDefault="00977E4A" w:rsidP="00977E4A">
      <w:pPr>
        <w:pStyle w:val="Nadpishlavy"/>
        <w:rPr>
          <w:szCs w:val="24"/>
        </w:rPr>
      </w:pPr>
      <w:r w:rsidRPr="00977E4A">
        <w:rPr>
          <w:szCs w:val="24"/>
        </w:rPr>
        <w:t>Obecné podmínky poskytování zdravotních služeb</w:t>
      </w:r>
    </w:p>
    <w:p w:rsidR="00977E4A" w:rsidRPr="00977E4A" w:rsidRDefault="00977E4A" w:rsidP="00977E4A">
      <w:pPr>
        <w:pStyle w:val="Paragraf"/>
        <w:rPr>
          <w:szCs w:val="24"/>
        </w:rPr>
      </w:pPr>
      <w:r w:rsidRPr="00977E4A">
        <w:rPr>
          <w:szCs w:val="24"/>
        </w:rPr>
        <w:t>§ 11</w:t>
      </w:r>
    </w:p>
    <w:p w:rsidR="00977E4A" w:rsidRPr="00977E4A" w:rsidRDefault="00977E4A" w:rsidP="00977E4A">
      <w:pPr>
        <w:pStyle w:val="Textodstavce"/>
        <w:numPr>
          <w:ilvl w:val="0"/>
          <w:numId w:val="0"/>
        </w:numPr>
        <w:jc w:val="center"/>
        <w:rPr>
          <w:rFonts w:ascii="Times New Roman" w:hAnsi="Times New Roman"/>
          <w:b/>
          <w:sz w:val="24"/>
          <w:szCs w:val="24"/>
        </w:rPr>
      </w:pPr>
      <w:r w:rsidRPr="00977E4A">
        <w:rPr>
          <w:rFonts w:ascii="Times New Roman" w:hAnsi="Times New Roman"/>
          <w:b/>
          <w:sz w:val="24"/>
          <w:szCs w:val="24"/>
        </w:rPr>
        <w:t>Poskytování zdravotních služeb</w:t>
      </w:r>
    </w:p>
    <w:p w:rsidR="00977E4A" w:rsidRPr="00977E4A" w:rsidRDefault="00977E4A" w:rsidP="00977E4A">
      <w:pPr>
        <w:pStyle w:val="Textodstavce"/>
        <w:numPr>
          <w:ilvl w:val="0"/>
          <w:numId w:val="15"/>
        </w:numPr>
        <w:ind w:left="1"/>
        <w:rPr>
          <w:rFonts w:ascii="Times New Roman" w:hAnsi="Times New Roman"/>
          <w:sz w:val="24"/>
          <w:szCs w:val="24"/>
        </w:rPr>
      </w:pPr>
      <w:r w:rsidRPr="00977E4A">
        <w:rPr>
          <w:rFonts w:ascii="Times New Roman" w:hAnsi="Times New Roman"/>
          <w:sz w:val="24"/>
          <w:szCs w:val="24"/>
        </w:rPr>
        <w:t xml:space="preserve">Poskytovatel může poskytovat pouze zdravotní služby uvedené v oprávnění k poskytování zdravotních služeb. </w:t>
      </w:r>
    </w:p>
    <w:p w:rsidR="00977E4A" w:rsidRPr="00977E4A" w:rsidRDefault="00977E4A" w:rsidP="00977E4A">
      <w:pPr>
        <w:pStyle w:val="Textodstavce"/>
        <w:rPr>
          <w:rFonts w:ascii="Times New Roman" w:hAnsi="Times New Roman"/>
          <w:sz w:val="24"/>
          <w:szCs w:val="24"/>
        </w:rPr>
      </w:pPr>
      <w:r w:rsidRPr="00977E4A">
        <w:rPr>
          <w:rFonts w:ascii="Times New Roman" w:hAnsi="Times New Roman"/>
          <w:sz w:val="24"/>
          <w:szCs w:val="24"/>
        </w:rPr>
        <w:t xml:space="preserve">Bez získání oprávnění k poskytování zdravotních služeb je možné </w:t>
      </w:r>
    </w:p>
    <w:p w:rsidR="00977E4A" w:rsidRPr="00977E4A" w:rsidRDefault="00977E4A" w:rsidP="00977E4A">
      <w:pPr>
        <w:pStyle w:val="Textpsmene"/>
        <w:rPr>
          <w:rFonts w:ascii="Times New Roman" w:hAnsi="Times New Roman" w:cs="Times New Roman"/>
        </w:rPr>
      </w:pPr>
      <w:r w:rsidRPr="00977E4A">
        <w:rPr>
          <w:rFonts w:ascii="Times New Roman" w:hAnsi="Times New Roman" w:cs="Times New Roman"/>
        </w:rPr>
        <w:t xml:space="preserve">poskytovat odbornou první pomoc, </w:t>
      </w:r>
    </w:p>
    <w:p w:rsidR="00977E4A" w:rsidRPr="00977E4A" w:rsidRDefault="00977E4A" w:rsidP="00977E4A">
      <w:pPr>
        <w:pStyle w:val="Textpsmene"/>
        <w:rPr>
          <w:rFonts w:ascii="Times New Roman" w:hAnsi="Times New Roman" w:cs="Times New Roman"/>
        </w:rPr>
      </w:pPr>
      <w:r w:rsidRPr="00977E4A">
        <w:rPr>
          <w:rFonts w:ascii="Times New Roman" w:hAnsi="Times New Roman" w:cs="Times New Roman"/>
        </w:rPr>
        <w:t xml:space="preserve">poskytovat zdravotní služby v zařízeních sociálních služeb podle zákona o sociálních službách,   </w:t>
      </w:r>
    </w:p>
    <w:p w:rsidR="00977E4A" w:rsidRPr="00977E4A" w:rsidRDefault="00977E4A" w:rsidP="00977E4A">
      <w:pPr>
        <w:pStyle w:val="Textpsmene"/>
        <w:numPr>
          <w:ilvl w:val="0"/>
          <w:numId w:val="0"/>
        </w:numPr>
        <w:rPr>
          <w:rFonts w:ascii="Times New Roman" w:hAnsi="Times New Roman" w:cs="Times New Roman"/>
        </w:rPr>
      </w:pPr>
      <w:r w:rsidRPr="00977E4A">
        <w:rPr>
          <w:rFonts w:ascii="Times New Roman" w:hAnsi="Times New Roman" w:cs="Times New Roman"/>
        </w:rPr>
        <w:t>c) zajistit převoz osoby, jejíž zdravotní stav to vyžaduje, ze zahraničí do České republiky nebo z České republiky do zahraničí osobou oprávněnou k této činnosti podle právních předpisů jiného státu, z jehož území nebo na jehož území se převoz uskutečňuje a jde-li o činnost na území České republiky dočasnou,</w:t>
      </w:r>
    </w:p>
    <w:p w:rsidR="00977E4A" w:rsidRPr="00977E4A" w:rsidRDefault="00977E4A" w:rsidP="00977E4A">
      <w:pPr>
        <w:pStyle w:val="Textpsmene"/>
        <w:numPr>
          <w:ilvl w:val="0"/>
          <w:numId w:val="0"/>
        </w:numPr>
        <w:rPr>
          <w:rFonts w:ascii="Times New Roman" w:hAnsi="Times New Roman" w:cs="Times New Roman"/>
          <w:strike/>
        </w:rPr>
      </w:pPr>
      <w:r w:rsidRPr="00977E4A">
        <w:rPr>
          <w:rFonts w:ascii="Times New Roman" w:hAnsi="Times New Roman" w:cs="Times New Roman"/>
        </w:rPr>
        <w:t>d) poskytovat zdravotní služby podle § 20</w:t>
      </w:r>
      <w:r w:rsidRPr="00977E4A">
        <w:rPr>
          <w:rFonts w:ascii="Times New Roman" w:hAnsi="Times New Roman" w:cs="Times New Roman"/>
          <w:strike/>
        </w:rPr>
        <w:t>.</w:t>
      </w:r>
      <w:r w:rsidRPr="00977E4A">
        <w:rPr>
          <w:rFonts w:ascii="Times New Roman" w:hAnsi="Times New Roman" w:cs="Times New Roman"/>
          <w:b/>
        </w:rPr>
        <w:t>,</w:t>
      </w:r>
    </w:p>
    <w:p w:rsidR="00977E4A" w:rsidRPr="00977E4A" w:rsidRDefault="00977E4A" w:rsidP="00977E4A">
      <w:pPr>
        <w:pStyle w:val="Textpsmene"/>
        <w:numPr>
          <w:ilvl w:val="0"/>
          <w:numId w:val="0"/>
        </w:numPr>
        <w:rPr>
          <w:rFonts w:ascii="Times New Roman" w:hAnsi="Times New Roman" w:cs="Times New Roman"/>
          <w:b/>
        </w:rPr>
      </w:pPr>
      <w:r w:rsidRPr="00977E4A">
        <w:rPr>
          <w:rFonts w:ascii="Times New Roman" w:hAnsi="Times New Roman" w:cs="Times New Roman"/>
          <w:b/>
        </w:rPr>
        <w:t>e) předepisovat léčivé přípravky sobě, manželovi, svým rodičům, prarodičům, dětem, vnukům a sourozencům, jde-li o lékaře, který nevykonává zdravotnické povolání a jestliže jeho odbornost zaručuje Česká lékařská komora nebo České stomatologická komora.</w:t>
      </w:r>
    </w:p>
    <w:p w:rsidR="00977E4A" w:rsidRPr="00977E4A" w:rsidRDefault="00977E4A" w:rsidP="00977E4A">
      <w:pPr>
        <w:pStyle w:val="Textpsmene"/>
        <w:numPr>
          <w:ilvl w:val="0"/>
          <w:numId w:val="0"/>
        </w:numPr>
        <w:rPr>
          <w:rFonts w:ascii="Times New Roman" w:hAnsi="Times New Roman" w:cs="Times New Roman"/>
          <w:b/>
        </w:rPr>
      </w:pPr>
    </w:p>
    <w:p w:rsidR="00977E4A" w:rsidRPr="00977E4A" w:rsidRDefault="00977E4A" w:rsidP="00977E4A">
      <w:pPr>
        <w:pStyle w:val="Textpsmene"/>
        <w:numPr>
          <w:ilvl w:val="0"/>
          <w:numId w:val="0"/>
        </w:numPr>
        <w:ind w:firstLine="709"/>
        <w:rPr>
          <w:rFonts w:ascii="Times New Roman" w:hAnsi="Times New Roman" w:cs="Times New Roman"/>
        </w:rPr>
      </w:pPr>
      <w:r w:rsidRPr="00977E4A">
        <w:rPr>
          <w:rFonts w:ascii="Times New Roman" w:hAnsi="Times New Roman" w:cs="Times New Roman"/>
        </w:rPr>
        <w:t>(3) Zdravotní služby lze poskytovat pouze prostřednictvím osob způsobilých k výkonu zdravotnického povolání nebo k výkonu činností souvisejících s poskytováním zdravotních služeb.</w:t>
      </w:r>
    </w:p>
    <w:p w:rsidR="00977E4A" w:rsidRPr="00977E4A" w:rsidRDefault="00977E4A" w:rsidP="00977E4A">
      <w:pPr>
        <w:pStyle w:val="Textpsmene"/>
        <w:numPr>
          <w:ilvl w:val="0"/>
          <w:numId w:val="0"/>
        </w:numPr>
        <w:ind w:firstLine="709"/>
        <w:rPr>
          <w:rFonts w:ascii="Times New Roman" w:hAnsi="Times New Roman" w:cs="Times New Roman"/>
          <w:b/>
        </w:rPr>
      </w:pPr>
      <w:r w:rsidRPr="00977E4A">
        <w:rPr>
          <w:rFonts w:ascii="Times New Roman" w:hAnsi="Times New Roman" w:cs="Times New Roman"/>
        </w:rPr>
        <w:t>(4) Personální zabezpečení zdravotních služeb musí odpovídat oborům, druhu a formě poskytované zdravotní péče a zdravotním službám podle § 2 odst. 2 písm. d) až f). Požadavky na minimální personální zabezpečení zdravotních služeb, týkající se odborné, specializované, popřípadě zvláštní odborné způsobilosti zdravotnických pracovníků a jiných odborných pracovníků a jejich počtu stanoví prováděcí právní předpis.</w:t>
      </w:r>
    </w:p>
    <w:p w:rsidR="00977E4A" w:rsidRPr="00977E4A" w:rsidRDefault="00977E4A" w:rsidP="00977E4A">
      <w:pPr>
        <w:pStyle w:val="Textpsmene"/>
        <w:numPr>
          <w:ilvl w:val="0"/>
          <w:numId w:val="0"/>
        </w:numPr>
        <w:ind w:firstLine="708"/>
        <w:rPr>
          <w:rFonts w:ascii="Times New Roman" w:hAnsi="Times New Roman" w:cs="Times New Roman"/>
        </w:rPr>
      </w:pPr>
      <w:r w:rsidRPr="00977E4A">
        <w:rPr>
          <w:rFonts w:ascii="Times New Roman" w:hAnsi="Times New Roman" w:cs="Times New Roman"/>
        </w:rPr>
        <w:t>(5) Zdravotní služby mohou být poskytovány pouze ve zdravotnických zařízeních v místech uvedených v oprávnění k poskytování zdravotních služeb; to neplatí v případě zdravotní péče poskytované ve vlastním sociálním prostředí, zdravotnické dopravní služby, přepravy pacientů neodkladné péče, přednemocniční neodkladné péče poskytované v rámci zdravotnické záchranné služby, zdravotních služeb poskytovaných v mobilních zdravotnických zařízeních ozbrojených sil za krizových situací a jde-li o převoz těla zemřelého na pitvu a z pitvy podle zákona o pohřebnictví. V případě, že poskytovatel poskytuje pouze domácí péči, musí mít kontaktní pracoviště.</w:t>
      </w:r>
    </w:p>
    <w:p w:rsidR="00977E4A" w:rsidRPr="00977E4A" w:rsidRDefault="00977E4A" w:rsidP="00977E4A">
      <w:pPr>
        <w:pStyle w:val="Textpsmene"/>
        <w:numPr>
          <w:ilvl w:val="0"/>
          <w:numId w:val="0"/>
        </w:numPr>
        <w:ind w:firstLine="708"/>
        <w:rPr>
          <w:rFonts w:ascii="Times New Roman" w:hAnsi="Times New Roman" w:cs="Times New Roman"/>
        </w:rPr>
      </w:pPr>
      <w:r w:rsidRPr="00977E4A">
        <w:rPr>
          <w:rFonts w:ascii="Times New Roman" w:hAnsi="Times New Roman" w:cs="Times New Roman"/>
        </w:rPr>
        <w:t xml:space="preserve">(6) Zdravotnické zařízení musí být pro poskytování zdravotních služeb technicky a věcně vybaveno. Technické a věcné vybavení zdravotnických zařízení musí odpovídat oborům, druhu a formě poskytované zdravotní péče a zdravotním službám podle § 2 odst. 2 písm. d) až f). Požadavky na minimální technické a věcné vybavení zdravotnických zařízení, týkající se stavebně technického, funkčního a dispozičního uspořádání prostor a vybavení vybranými zdravotnickými prostředky, jinými přístroji a zařízením, na vybavení kontaktního pracoviště, a v případě lékárenské péče poskytované v odloučeném oddělení výdeje léčiv i na </w:t>
      </w:r>
      <w:r w:rsidRPr="00977E4A">
        <w:rPr>
          <w:rFonts w:ascii="Times New Roman" w:hAnsi="Times New Roman" w:cs="Times New Roman"/>
        </w:rPr>
        <w:lastRenderedPageBreak/>
        <w:t>místo poskytování péče, stanoví prováděcí právní předpis. Tímto nejsou dotčeny požadavky na zdravotnická zařízení podle jiných právních předpisů.</w:t>
      </w:r>
    </w:p>
    <w:p w:rsidR="00977E4A" w:rsidRPr="00977E4A" w:rsidRDefault="00977E4A" w:rsidP="00977E4A">
      <w:pPr>
        <w:pStyle w:val="Textpsmene"/>
        <w:numPr>
          <w:ilvl w:val="0"/>
          <w:numId w:val="0"/>
        </w:numPr>
        <w:ind w:firstLine="708"/>
        <w:rPr>
          <w:rFonts w:ascii="Times New Roman" w:hAnsi="Times New Roman" w:cs="Times New Roman"/>
        </w:rPr>
      </w:pPr>
      <w:r w:rsidRPr="00977E4A">
        <w:rPr>
          <w:rFonts w:ascii="Times New Roman" w:hAnsi="Times New Roman" w:cs="Times New Roman"/>
        </w:rPr>
        <w:t>(7) Poskytovatel zdravotnické záchranné služby, poskytovatel zdravotnické dopravní služby a poskytovatel přepravy pacientů neodkladné péče musí být pro poskytovanou zdravotní službu vybaven odpovídajícími dopravními prostředky. Požadavky na vybavení poskytovatele dopravními prostředky a požadavky na technické a věcné vybavení těchto dopravních prostředků a na jejich označení a barevné provedení stanoví prováděcí právní předpis. Tímto nejsou dotčeny požadavky na dopravní prostředky stanovené jinými právními předpisy.</w:t>
      </w:r>
    </w:p>
    <w:p w:rsidR="00977E4A" w:rsidRPr="00977E4A" w:rsidRDefault="00977E4A" w:rsidP="00977E4A">
      <w:pPr>
        <w:pStyle w:val="Textpsmene"/>
        <w:numPr>
          <w:ilvl w:val="0"/>
          <w:numId w:val="0"/>
        </w:numPr>
        <w:ind w:firstLine="708"/>
        <w:rPr>
          <w:rFonts w:ascii="Times New Roman" w:hAnsi="Times New Roman" w:cs="Times New Roman"/>
        </w:rPr>
      </w:pPr>
      <w:r w:rsidRPr="00977E4A">
        <w:rPr>
          <w:rFonts w:ascii="Times New Roman" w:hAnsi="Times New Roman" w:cs="Times New Roman"/>
        </w:rPr>
        <w:t xml:space="preserve">(8) Poskytování zdravotních služeb v zařízeních sociálních služeb podle odstavce 2 písm. b) je poskytovatel sociálních služeb povinen před jejich započetím oznámit krajskému úřadu příslušnému podle místa jejich poskytování. Při poskytování zdravotních služeb je poskytovatel sociálních služeb povinen dodržovat povinnosti stanovené poskytovateli v § 45 odst. 1, </w:t>
      </w:r>
      <w:r w:rsidRPr="00D06712">
        <w:rPr>
          <w:rFonts w:ascii="Times New Roman" w:hAnsi="Times New Roman" w:cs="Times New Roman"/>
          <w:dstrike/>
        </w:rPr>
        <w:t>odst. 2 písm. n)</w:t>
      </w:r>
      <w:r w:rsidRPr="00977E4A">
        <w:rPr>
          <w:rFonts w:ascii="Times New Roman" w:hAnsi="Times New Roman" w:cs="Times New Roman"/>
        </w:rPr>
        <w:t xml:space="preserve"> </w:t>
      </w:r>
      <w:r w:rsidRPr="00977E4A">
        <w:rPr>
          <w:rFonts w:ascii="Times New Roman" w:hAnsi="Times New Roman" w:cs="Times New Roman"/>
          <w:b/>
        </w:rPr>
        <w:t xml:space="preserve">odst. 2 </w:t>
      </w:r>
      <w:proofErr w:type="gramStart"/>
      <w:r w:rsidRPr="00977E4A">
        <w:rPr>
          <w:rFonts w:ascii="Times New Roman" w:hAnsi="Times New Roman" w:cs="Times New Roman"/>
          <w:b/>
        </w:rPr>
        <w:t>písm. m )</w:t>
      </w:r>
      <w:r w:rsidRPr="00977E4A">
        <w:rPr>
          <w:rFonts w:ascii="Times New Roman" w:hAnsi="Times New Roman" w:cs="Times New Roman"/>
        </w:rPr>
        <w:t>, § 51</w:t>
      </w:r>
      <w:proofErr w:type="gramEnd"/>
      <w:r w:rsidRPr="00977E4A">
        <w:rPr>
          <w:rFonts w:ascii="Times New Roman" w:hAnsi="Times New Roman" w:cs="Times New Roman"/>
        </w:rPr>
        <w:t xml:space="preserve"> odst. 1 a § 53 odst. 1.</w:t>
      </w:r>
    </w:p>
    <w:p w:rsidR="00977E4A" w:rsidRPr="00977E4A" w:rsidRDefault="00977E4A" w:rsidP="00C85E54">
      <w:pPr>
        <w:spacing w:after="0"/>
        <w:jc w:val="center"/>
        <w:rPr>
          <w:rFonts w:ascii="Times New Roman" w:hAnsi="Times New Roman" w:cs="Times New Roman"/>
          <w:b/>
          <w:sz w:val="24"/>
          <w:szCs w:val="24"/>
        </w:rPr>
      </w:pPr>
    </w:p>
    <w:p w:rsidR="00977E4A" w:rsidRDefault="002267D0" w:rsidP="002267D0">
      <w:pPr>
        <w:spacing w:after="0"/>
        <w:jc w:val="both"/>
        <w:rPr>
          <w:rFonts w:ascii="Times New Roman" w:hAnsi="Times New Roman" w:cs="Times New Roman"/>
          <w:b/>
          <w:sz w:val="24"/>
          <w:szCs w:val="24"/>
        </w:rPr>
      </w:pPr>
      <w:r>
        <w:rPr>
          <w:rFonts w:ascii="Times New Roman" w:hAnsi="Times New Roman" w:cs="Times New Roman"/>
          <w:b/>
          <w:sz w:val="24"/>
          <w:szCs w:val="24"/>
        </w:rPr>
        <w:t>:::::::::::::::::::::::::::::::::::::</w:t>
      </w:r>
    </w:p>
    <w:p w:rsidR="004B452F" w:rsidRDefault="004B452F" w:rsidP="002267D0">
      <w:pPr>
        <w:spacing w:after="0"/>
        <w:jc w:val="both"/>
        <w:rPr>
          <w:rFonts w:ascii="Times New Roman" w:hAnsi="Times New Roman" w:cs="Times New Roman"/>
          <w:b/>
          <w:sz w:val="24"/>
          <w:szCs w:val="24"/>
        </w:rPr>
      </w:pPr>
    </w:p>
    <w:p w:rsidR="006E7448" w:rsidRPr="00613EE6" w:rsidRDefault="006E7448" w:rsidP="006E7448">
      <w:pPr>
        <w:widowControl w:val="0"/>
        <w:autoSpaceDE w:val="0"/>
        <w:autoSpaceDN w:val="0"/>
        <w:adjustRightInd w:val="0"/>
        <w:spacing w:after="0" w:line="240" w:lineRule="auto"/>
        <w:jc w:val="center"/>
        <w:rPr>
          <w:rFonts w:ascii="Times New Roman" w:hAnsi="Times New Roman" w:cs="Times New Roman"/>
          <w:b/>
          <w:bCs/>
          <w:sz w:val="24"/>
          <w:szCs w:val="24"/>
        </w:rPr>
      </w:pPr>
      <w:r w:rsidRPr="00613EE6">
        <w:rPr>
          <w:rFonts w:ascii="Times New Roman" w:hAnsi="Times New Roman" w:cs="Times New Roman"/>
          <w:b/>
          <w:bCs/>
          <w:sz w:val="24"/>
          <w:szCs w:val="24"/>
        </w:rPr>
        <w:t xml:space="preserve">Hospitalizace pacienta a poskytování zdravotních služeb bez souhlasu a použití omezovacích prostředků </w:t>
      </w:r>
    </w:p>
    <w:p w:rsidR="006E7448" w:rsidRPr="00613EE6" w:rsidRDefault="006E7448" w:rsidP="006E7448">
      <w:pPr>
        <w:widowControl w:val="0"/>
        <w:autoSpaceDE w:val="0"/>
        <w:autoSpaceDN w:val="0"/>
        <w:adjustRightInd w:val="0"/>
        <w:spacing w:after="0" w:line="240" w:lineRule="auto"/>
        <w:jc w:val="center"/>
        <w:rPr>
          <w:rFonts w:ascii="Times New Roman" w:hAnsi="Times New Roman" w:cs="Times New Roman"/>
          <w:b/>
          <w:bCs/>
          <w:sz w:val="24"/>
          <w:szCs w:val="24"/>
        </w:rPr>
      </w:pPr>
    </w:p>
    <w:p w:rsidR="006E7448" w:rsidRPr="00613EE6" w:rsidRDefault="006E7448" w:rsidP="006E7448">
      <w:pPr>
        <w:widowControl w:val="0"/>
        <w:autoSpaceDE w:val="0"/>
        <w:autoSpaceDN w:val="0"/>
        <w:adjustRightInd w:val="0"/>
        <w:spacing w:after="0" w:line="240" w:lineRule="auto"/>
        <w:jc w:val="center"/>
        <w:rPr>
          <w:rFonts w:ascii="Times New Roman" w:hAnsi="Times New Roman" w:cs="Times New Roman"/>
          <w:sz w:val="24"/>
          <w:szCs w:val="24"/>
        </w:rPr>
      </w:pPr>
      <w:r w:rsidRPr="00613EE6">
        <w:rPr>
          <w:rFonts w:ascii="Times New Roman" w:hAnsi="Times New Roman" w:cs="Times New Roman"/>
          <w:sz w:val="24"/>
          <w:szCs w:val="24"/>
        </w:rPr>
        <w:t>§ 38</w:t>
      </w:r>
    </w:p>
    <w:p w:rsidR="006E7448" w:rsidRPr="00613EE6"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p>
    <w:p w:rsidR="006E7448" w:rsidRPr="00613EE6"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613EE6">
        <w:rPr>
          <w:rFonts w:ascii="Times New Roman" w:hAnsi="Times New Roman" w:cs="Times New Roman"/>
          <w:sz w:val="24"/>
          <w:szCs w:val="24"/>
        </w:rPr>
        <w:tab/>
        <w:t xml:space="preserve">(1) Pacienta lze bez souhlasu hospitalizovat, jestliže </w:t>
      </w:r>
    </w:p>
    <w:p w:rsidR="006E7448" w:rsidRPr="00613EE6"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613EE6">
        <w:rPr>
          <w:rFonts w:ascii="Times New Roman" w:hAnsi="Times New Roman" w:cs="Times New Roman"/>
          <w:sz w:val="24"/>
          <w:szCs w:val="24"/>
        </w:rPr>
        <w:t xml:space="preserve"> </w:t>
      </w:r>
    </w:p>
    <w:p w:rsidR="006E7448" w:rsidRPr="00613EE6"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613EE6">
        <w:rPr>
          <w:rFonts w:ascii="Times New Roman" w:hAnsi="Times New Roman" w:cs="Times New Roman"/>
          <w:sz w:val="24"/>
          <w:szCs w:val="24"/>
        </w:rPr>
        <w:t xml:space="preserve">a) mu </w:t>
      </w:r>
    </w:p>
    <w:p w:rsidR="006E7448" w:rsidRPr="00613EE6" w:rsidRDefault="006E7448" w:rsidP="006E7448">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613EE6">
        <w:rPr>
          <w:rFonts w:ascii="Times New Roman" w:hAnsi="Times New Roman" w:cs="Times New Roman"/>
          <w:sz w:val="24"/>
          <w:szCs w:val="24"/>
        </w:rPr>
        <w:t xml:space="preserve">  1. bylo pravomocným rozhodnutím soudu uloženo ochranné léčení formou </w:t>
      </w:r>
      <w:proofErr w:type="gramStart"/>
      <w:r w:rsidRPr="00613EE6">
        <w:rPr>
          <w:rFonts w:ascii="Times New Roman" w:hAnsi="Times New Roman" w:cs="Times New Roman"/>
          <w:sz w:val="24"/>
          <w:szCs w:val="24"/>
        </w:rPr>
        <w:t>lůžkové  péče</w:t>
      </w:r>
      <w:proofErr w:type="gramEnd"/>
      <w:r w:rsidRPr="00613EE6">
        <w:rPr>
          <w:rFonts w:ascii="Times New Roman" w:hAnsi="Times New Roman" w:cs="Times New Roman"/>
          <w:sz w:val="24"/>
          <w:szCs w:val="24"/>
        </w:rPr>
        <w:t xml:space="preserve">, </w:t>
      </w:r>
    </w:p>
    <w:p w:rsidR="006E7448" w:rsidRPr="00613EE6" w:rsidRDefault="006E7448" w:rsidP="006E7448">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613EE6">
        <w:rPr>
          <w:rFonts w:ascii="Times New Roman" w:hAnsi="Times New Roman" w:cs="Times New Roman"/>
          <w:sz w:val="24"/>
          <w:szCs w:val="24"/>
        </w:rPr>
        <w:t xml:space="preserve">  2. je nařízena izolace, karanténa nebo léčení podle zákona o ochraně veřejného zdraví, </w:t>
      </w:r>
    </w:p>
    <w:p w:rsidR="006E7448" w:rsidRPr="00613EE6" w:rsidRDefault="006E7448" w:rsidP="006E7448">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613EE6">
        <w:rPr>
          <w:rFonts w:ascii="Times New Roman" w:hAnsi="Times New Roman" w:cs="Times New Roman"/>
          <w:sz w:val="24"/>
          <w:szCs w:val="24"/>
        </w:rPr>
        <w:t xml:space="preserve">  3. je podle trestního řádu nebo zákona o zvláštních řízeních soudních nařízeno vyšetření zdravotního stavu, </w:t>
      </w:r>
    </w:p>
    <w:p w:rsidR="006E7448" w:rsidRPr="00613EE6"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613EE6">
        <w:rPr>
          <w:rFonts w:ascii="Times New Roman" w:hAnsi="Times New Roman" w:cs="Times New Roman"/>
          <w:sz w:val="24"/>
          <w:szCs w:val="24"/>
        </w:rPr>
        <w:t xml:space="preserve"> </w:t>
      </w:r>
    </w:p>
    <w:p w:rsidR="006E7448" w:rsidRPr="00613EE6" w:rsidRDefault="006E7448" w:rsidP="006E7448">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613EE6">
        <w:rPr>
          <w:rFonts w:ascii="Times New Roman" w:hAnsi="Times New Roman" w:cs="Times New Roman"/>
          <w:sz w:val="24"/>
          <w:szCs w:val="24"/>
        </w:rPr>
        <w:t xml:space="preserve">b) ohrožuje </w:t>
      </w:r>
      <w:r w:rsidRPr="00D06712">
        <w:rPr>
          <w:rFonts w:ascii="Times New Roman" w:hAnsi="Times New Roman" w:cs="Times New Roman"/>
          <w:dstrike/>
          <w:sz w:val="24"/>
          <w:szCs w:val="24"/>
        </w:rPr>
        <w:t>bezprostředně a</w:t>
      </w:r>
      <w:r w:rsidRPr="00613EE6">
        <w:rPr>
          <w:rFonts w:ascii="Times New Roman" w:hAnsi="Times New Roman" w:cs="Times New Roman"/>
          <w:sz w:val="24"/>
          <w:szCs w:val="24"/>
        </w:rPr>
        <w:t xml:space="preserve"> závažným způsobem sebe nebo své okolí a jeví známky duševní poruchy nebo touto poruchou trpí nebo je pod vlivem návykové látky, pokud hrozbu pro pacienta nebo jeho okolí nelze odvrátit jinak, nebo </w:t>
      </w:r>
    </w:p>
    <w:p w:rsidR="006E7448" w:rsidRPr="00613EE6"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613EE6">
        <w:rPr>
          <w:rFonts w:ascii="Times New Roman" w:hAnsi="Times New Roman" w:cs="Times New Roman"/>
          <w:sz w:val="24"/>
          <w:szCs w:val="24"/>
        </w:rPr>
        <w:t xml:space="preserve"> </w:t>
      </w:r>
    </w:p>
    <w:p w:rsidR="006E7448" w:rsidRPr="00613EE6" w:rsidRDefault="006E7448" w:rsidP="006E7448">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613EE6">
        <w:rPr>
          <w:rFonts w:ascii="Times New Roman" w:hAnsi="Times New Roman" w:cs="Times New Roman"/>
          <w:sz w:val="24"/>
          <w:szCs w:val="24"/>
        </w:rPr>
        <w:t xml:space="preserve">c) jeho zdravotní stav vyžaduje poskytnutí neodkladné péče a zároveň neumožňuje, aby vyslovil souhlas. </w:t>
      </w:r>
    </w:p>
    <w:p w:rsidR="006E7448" w:rsidRPr="00613EE6"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613EE6">
        <w:rPr>
          <w:rFonts w:ascii="Times New Roman" w:hAnsi="Times New Roman" w:cs="Times New Roman"/>
          <w:sz w:val="24"/>
          <w:szCs w:val="24"/>
        </w:rPr>
        <w:t xml:space="preserve"> </w:t>
      </w:r>
    </w:p>
    <w:p w:rsidR="006E7448" w:rsidRPr="00E02D1F" w:rsidRDefault="006E7448" w:rsidP="006E744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2D1F">
        <w:rPr>
          <w:rFonts w:ascii="Times New Roman" w:hAnsi="Times New Roman" w:cs="Times New Roman"/>
          <w:sz w:val="24"/>
          <w:szCs w:val="24"/>
        </w:rPr>
        <w:t>(2) Nezletilého pacienta nebo pacienta s omezenou svéprávností lze bez souhlasu zákonného zástupce nebo opatrovníka hospitalizovat též v případě, jde-li o podezření na týrání, zneužívání nebo zanedbávání.</w:t>
      </w:r>
    </w:p>
    <w:p w:rsidR="006E7448" w:rsidRPr="00E02D1F"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E02D1F">
        <w:rPr>
          <w:rFonts w:ascii="Times New Roman" w:hAnsi="Times New Roman" w:cs="Times New Roman"/>
          <w:sz w:val="24"/>
          <w:szCs w:val="24"/>
        </w:rPr>
        <w:t xml:space="preserve"> </w:t>
      </w:r>
      <w:r w:rsidRPr="00E02D1F">
        <w:rPr>
          <w:rFonts w:ascii="Times New Roman" w:hAnsi="Times New Roman" w:cs="Times New Roman"/>
          <w:sz w:val="24"/>
          <w:szCs w:val="24"/>
        </w:rPr>
        <w:tab/>
        <w:t>(3) Pacientovi lze bez jeho souhlasu poskytnout pouze neodkladnou péči, a to v případě</w:t>
      </w:r>
    </w:p>
    <w:p w:rsidR="006E7448" w:rsidRPr="00E02D1F"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E02D1F">
        <w:rPr>
          <w:rFonts w:ascii="Times New Roman" w:hAnsi="Times New Roman" w:cs="Times New Roman"/>
          <w:sz w:val="24"/>
          <w:szCs w:val="24"/>
        </w:rPr>
        <w:t xml:space="preserve"> a) kdy zdravotní stav neumožňuje pacientovi tento souhlas vyslovit; tím není dotčeno dříve vyslovené přání podle § 36, nebo</w:t>
      </w:r>
    </w:p>
    <w:p w:rsidR="006E7448" w:rsidRPr="00E02D1F"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E02D1F">
        <w:rPr>
          <w:rFonts w:ascii="Times New Roman" w:hAnsi="Times New Roman" w:cs="Times New Roman"/>
          <w:sz w:val="24"/>
          <w:szCs w:val="24"/>
        </w:rPr>
        <w:t xml:space="preserve"> b) léčby vážné duševní poruchy, pokud by v důsledku jejího neléčení došlo se vší pravděpodobností k vážnému poškození zdraví pacienta.</w:t>
      </w:r>
    </w:p>
    <w:p w:rsidR="006E7448" w:rsidRPr="00E02D1F"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E02D1F">
        <w:rPr>
          <w:rFonts w:ascii="Times New Roman" w:hAnsi="Times New Roman" w:cs="Times New Roman"/>
          <w:sz w:val="24"/>
          <w:szCs w:val="24"/>
        </w:rPr>
        <w:t xml:space="preserve"> </w:t>
      </w:r>
      <w:r w:rsidRPr="00E02D1F">
        <w:rPr>
          <w:rFonts w:ascii="Times New Roman" w:hAnsi="Times New Roman" w:cs="Times New Roman"/>
          <w:sz w:val="24"/>
          <w:szCs w:val="24"/>
        </w:rPr>
        <w:tab/>
        <w:t>(4) Nezletilému pacientovi nebo pacientovi s omezenou svéprávností lze bez souhlasu poskytnout neodkladnou péči, jde-li o</w:t>
      </w:r>
    </w:p>
    <w:p w:rsidR="006E7448" w:rsidRPr="00E02D1F"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E02D1F">
        <w:rPr>
          <w:rFonts w:ascii="Times New Roman" w:hAnsi="Times New Roman" w:cs="Times New Roman"/>
          <w:sz w:val="24"/>
          <w:szCs w:val="24"/>
        </w:rPr>
        <w:t xml:space="preserve"> a) případy podle odstavce 3 písm. b), nebo</w:t>
      </w:r>
    </w:p>
    <w:p w:rsidR="006E7448" w:rsidRPr="00E02D1F"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E02D1F">
        <w:rPr>
          <w:rFonts w:ascii="Times New Roman" w:hAnsi="Times New Roman" w:cs="Times New Roman"/>
          <w:sz w:val="24"/>
          <w:szCs w:val="24"/>
        </w:rPr>
        <w:t xml:space="preserve"> b) zdravotní služby nezbytné k záchraně života nebo zamezení vážného poškození zdraví.</w:t>
      </w:r>
    </w:p>
    <w:p w:rsidR="006E7448" w:rsidRPr="00E02D1F"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E02D1F">
        <w:rPr>
          <w:rFonts w:ascii="Times New Roman" w:hAnsi="Times New Roman" w:cs="Times New Roman"/>
          <w:sz w:val="24"/>
          <w:szCs w:val="24"/>
        </w:rPr>
        <w:lastRenderedPageBreak/>
        <w:t xml:space="preserve"> </w:t>
      </w:r>
      <w:r w:rsidRPr="00E02D1F">
        <w:rPr>
          <w:rFonts w:ascii="Times New Roman" w:hAnsi="Times New Roman" w:cs="Times New Roman"/>
          <w:sz w:val="24"/>
          <w:szCs w:val="24"/>
        </w:rPr>
        <w:tab/>
        <w:t>(5) Nezletilému pacientovi nebo pacientovi s omezenou svéprávností lze poskytnout neodkladnou péči bez souhlasu zákonného zástupce, pokud je u něj podezření na týrání, zneužívání nebo zanedbávání.</w:t>
      </w:r>
    </w:p>
    <w:p w:rsidR="006E7448" w:rsidRPr="00E02D1F"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E02D1F">
        <w:rPr>
          <w:rFonts w:ascii="Times New Roman" w:hAnsi="Times New Roman" w:cs="Times New Roman"/>
          <w:sz w:val="24"/>
          <w:szCs w:val="24"/>
        </w:rPr>
        <w:t xml:space="preserve"> </w:t>
      </w:r>
      <w:r w:rsidRPr="00E02D1F">
        <w:rPr>
          <w:rFonts w:ascii="Times New Roman" w:hAnsi="Times New Roman" w:cs="Times New Roman"/>
          <w:sz w:val="24"/>
          <w:szCs w:val="24"/>
        </w:rPr>
        <w:tab/>
        <w:t xml:space="preserve">(6) Poskytovatel je povinen o hospitalizaci podle odstavce 1 písm. b) nebo c) informovat osobu určenou podle § 33, není-li taková osoba, některou z osob blízkých, popřípadě </w:t>
      </w:r>
      <w:proofErr w:type="gramStart"/>
      <w:r w:rsidRPr="00E02D1F">
        <w:rPr>
          <w:rFonts w:ascii="Times New Roman" w:hAnsi="Times New Roman" w:cs="Times New Roman"/>
          <w:sz w:val="24"/>
          <w:szCs w:val="24"/>
        </w:rPr>
        <w:t>osobu</w:t>
      </w:r>
      <w:proofErr w:type="gramEnd"/>
      <w:r w:rsidRPr="00E02D1F">
        <w:rPr>
          <w:rFonts w:ascii="Times New Roman" w:hAnsi="Times New Roman" w:cs="Times New Roman"/>
          <w:sz w:val="24"/>
          <w:szCs w:val="24"/>
        </w:rPr>
        <w:t xml:space="preserve"> ze společné domácnosti, nebo zákonného zástupce pacienta, pokud jsou mu známy. Není-li mu žádná osoba podle věty první známa nebo ji nelze zastihnout, informuje Policii České republiky.</w:t>
      </w:r>
    </w:p>
    <w:p w:rsidR="006E7448" w:rsidRPr="00613EE6"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E02D1F">
        <w:rPr>
          <w:rFonts w:ascii="Times New Roman" w:hAnsi="Times New Roman" w:cs="Times New Roman"/>
          <w:sz w:val="24"/>
          <w:szCs w:val="24"/>
        </w:rPr>
        <w:t xml:space="preserve"> </w:t>
      </w:r>
      <w:r w:rsidRPr="00E02D1F">
        <w:rPr>
          <w:rFonts w:ascii="Times New Roman" w:hAnsi="Times New Roman" w:cs="Times New Roman"/>
          <w:sz w:val="24"/>
          <w:szCs w:val="24"/>
        </w:rPr>
        <w:tab/>
        <w:t>(7) Bez souhlasu lze poskytnout též jiné zdravotní služby, stanoví-li tak zákon o ochraně veřejného zdraví.</w:t>
      </w:r>
      <w:r w:rsidRPr="00613EE6">
        <w:rPr>
          <w:rFonts w:ascii="Times New Roman" w:hAnsi="Times New Roman" w:cs="Times New Roman"/>
          <w:sz w:val="24"/>
          <w:szCs w:val="24"/>
        </w:rPr>
        <w:tab/>
        <w:t xml:space="preserve"> </w:t>
      </w:r>
    </w:p>
    <w:p w:rsidR="006E7448" w:rsidRDefault="006E7448" w:rsidP="006E7448">
      <w:pPr>
        <w:rPr>
          <w:rFonts w:ascii="Times New Roman" w:hAnsi="Times New Roman" w:cs="Times New Roman"/>
          <w:sz w:val="24"/>
          <w:szCs w:val="24"/>
        </w:rPr>
      </w:pPr>
    </w:p>
    <w:p w:rsidR="006E7448" w:rsidRDefault="006E7448" w:rsidP="006E7448">
      <w:pPr>
        <w:rPr>
          <w:rFonts w:ascii="Times New Roman" w:hAnsi="Times New Roman" w:cs="Times New Roman"/>
          <w:sz w:val="24"/>
          <w:szCs w:val="24"/>
        </w:rPr>
      </w:pPr>
      <w:r>
        <w:rPr>
          <w:rFonts w:ascii="Times New Roman" w:hAnsi="Times New Roman" w:cs="Times New Roman"/>
          <w:sz w:val="24"/>
          <w:szCs w:val="24"/>
        </w:rPr>
        <w:t>::::::::::::::::::::::::::::::::::</w:t>
      </w:r>
    </w:p>
    <w:p w:rsidR="006E7448" w:rsidRPr="00484996" w:rsidRDefault="006E7448" w:rsidP="006E7448">
      <w:pPr>
        <w:widowControl w:val="0"/>
        <w:autoSpaceDE w:val="0"/>
        <w:autoSpaceDN w:val="0"/>
        <w:adjustRightInd w:val="0"/>
        <w:spacing w:after="0" w:line="240" w:lineRule="auto"/>
        <w:jc w:val="center"/>
        <w:rPr>
          <w:rFonts w:ascii="Times New Roman" w:hAnsi="Times New Roman" w:cs="Times New Roman"/>
          <w:b/>
          <w:bCs/>
          <w:sz w:val="24"/>
          <w:szCs w:val="24"/>
        </w:rPr>
      </w:pPr>
      <w:r w:rsidRPr="00484996">
        <w:rPr>
          <w:rFonts w:ascii="Times New Roman" w:hAnsi="Times New Roman" w:cs="Times New Roman"/>
          <w:b/>
          <w:bCs/>
          <w:sz w:val="24"/>
          <w:szCs w:val="24"/>
        </w:rPr>
        <w:t xml:space="preserve">Práva a povinnosti poskytovatele </w:t>
      </w:r>
    </w:p>
    <w:p w:rsidR="006E7448" w:rsidRPr="00484996" w:rsidRDefault="006E7448" w:rsidP="006E7448">
      <w:pPr>
        <w:widowControl w:val="0"/>
        <w:autoSpaceDE w:val="0"/>
        <w:autoSpaceDN w:val="0"/>
        <w:adjustRightInd w:val="0"/>
        <w:spacing w:after="0" w:line="240" w:lineRule="auto"/>
        <w:rPr>
          <w:rFonts w:ascii="Times New Roman" w:hAnsi="Times New Roman" w:cs="Times New Roman"/>
          <w:b/>
          <w:bCs/>
          <w:sz w:val="24"/>
          <w:szCs w:val="24"/>
        </w:rPr>
      </w:pPr>
    </w:p>
    <w:p w:rsidR="006E7448" w:rsidRPr="00484996" w:rsidRDefault="006E7448" w:rsidP="006E7448">
      <w:pPr>
        <w:widowControl w:val="0"/>
        <w:autoSpaceDE w:val="0"/>
        <w:autoSpaceDN w:val="0"/>
        <w:adjustRightInd w:val="0"/>
        <w:spacing w:after="0" w:line="240" w:lineRule="auto"/>
        <w:jc w:val="center"/>
        <w:rPr>
          <w:rFonts w:ascii="Times New Roman" w:hAnsi="Times New Roman" w:cs="Times New Roman"/>
          <w:sz w:val="24"/>
          <w:szCs w:val="24"/>
        </w:rPr>
      </w:pPr>
      <w:r w:rsidRPr="00484996">
        <w:rPr>
          <w:rFonts w:ascii="Times New Roman" w:hAnsi="Times New Roman" w:cs="Times New Roman"/>
          <w:sz w:val="24"/>
          <w:szCs w:val="24"/>
        </w:rPr>
        <w:t xml:space="preserve">§ 45 </w:t>
      </w:r>
    </w:p>
    <w:p w:rsidR="006E7448" w:rsidRPr="00484996" w:rsidRDefault="006E7448" w:rsidP="006E7448">
      <w:pPr>
        <w:widowControl w:val="0"/>
        <w:autoSpaceDE w:val="0"/>
        <w:autoSpaceDN w:val="0"/>
        <w:adjustRightInd w:val="0"/>
        <w:spacing w:after="0" w:line="240" w:lineRule="auto"/>
        <w:rPr>
          <w:rFonts w:ascii="Times New Roman" w:hAnsi="Times New Roman" w:cs="Times New Roman"/>
          <w:sz w:val="24"/>
          <w:szCs w:val="24"/>
        </w:rPr>
      </w:pPr>
    </w:p>
    <w:p w:rsidR="006E7448" w:rsidRPr="00484996"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484996">
        <w:rPr>
          <w:rFonts w:ascii="Times New Roman" w:hAnsi="Times New Roman" w:cs="Times New Roman"/>
          <w:sz w:val="24"/>
          <w:szCs w:val="24"/>
        </w:rPr>
        <w:tab/>
        <w:t xml:space="preserve">(1) Poskytovatel je povinen poskytovat zdravotní služby na náležité odborné úrovni, vytvořit podmínky a opatření k zajištění uplatňování práv a povinností pacientů a dalších oprávněných osob, zdravotnických pracovníků a jiných odborných pracovníků při poskytování zdravotních služeb. </w:t>
      </w:r>
    </w:p>
    <w:p w:rsidR="006E7448" w:rsidRPr="00484996" w:rsidRDefault="006E7448" w:rsidP="006E7448">
      <w:pPr>
        <w:widowControl w:val="0"/>
        <w:autoSpaceDE w:val="0"/>
        <w:autoSpaceDN w:val="0"/>
        <w:adjustRightInd w:val="0"/>
        <w:spacing w:after="0" w:line="240" w:lineRule="auto"/>
        <w:rPr>
          <w:rFonts w:ascii="Times New Roman" w:hAnsi="Times New Roman" w:cs="Times New Roman"/>
          <w:sz w:val="24"/>
          <w:szCs w:val="24"/>
        </w:rPr>
      </w:pPr>
      <w:r w:rsidRPr="00484996">
        <w:rPr>
          <w:rFonts w:ascii="Times New Roman" w:hAnsi="Times New Roman" w:cs="Times New Roman"/>
          <w:sz w:val="24"/>
          <w:szCs w:val="24"/>
        </w:rPr>
        <w:t xml:space="preserve"> </w:t>
      </w:r>
    </w:p>
    <w:p w:rsidR="006E7448" w:rsidRPr="00484996"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484996">
        <w:rPr>
          <w:rFonts w:ascii="Times New Roman" w:hAnsi="Times New Roman" w:cs="Times New Roman"/>
          <w:sz w:val="24"/>
          <w:szCs w:val="24"/>
        </w:rPr>
        <w:tab/>
        <w:t xml:space="preserve">(2) Poskytovatel je povinen </w:t>
      </w:r>
    </w:p>
    <w:p w:rsidR="006E7448" w:rsidRPr="00484996" w:rsidRDefault="006E7448" w:rsidP="006E7448">
      <w:pPr>
        <w:widowControl w:val="0"/>
        <w:autoSpaceDE w:val="0"/>
        <w:autoSpaceDN w:val="0"/>
        <w:adjustRightInd w:val="0"/>
        <w:spacing w:after="0" w:line="240" w:lineRule="auto"/>
        <w:rPr>
          <w:rFonts w:ascii="Times New Roman" w:hAnsi="Times New Roman" w:cs="Times New Roman"/>
          <w:sz w:val="24"/>
          <w:szCs w:val="24"/>
        </w:rPr>
      </w:pPr>
      <w:r w:rsidRPr="00484996">
        <w:rPr>
          <w:rFonts w:ascii="Times New Roman" w:hAnsi="Times New Roman" w:cs="Times New Roman"/>
          <w:sz w:val="24"/>
          <w:szCs w:val="24"/>
        </w:rPr>
        <w:t xml:space="preserve"> </w:t>
      </w:r>
    </w:p>
    <w:p w:rsidR="006E7448" w:rsidRPr="00484996" w:rsidRDefault="006E7448" w:rsidP="006E7448">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484996">
        <w:rPr>
          <w:rFonts w:ascii="Times New Roman" w:hAnsi="Times New Roman" w:cs="Times New Roman"/>
          <w:sz w:val="24"/>
          <w:szCs w:val="24"/>
        </w:rPr>
        <w:t xml:space="preserve">a) informovat pacienta o ceně poskytovaných zdravotních služeb nehrazených nebo částečně hrazených z veřejného zdravotního pojištění, a to před jejich poskytnutím, a vystavit účet za uhrazené zdravotní služby, nestanoví-li jiný právní předpis jinak, </w:t>
      </w:r>
    </w:p>
    <w:p w:rsidR="006E7448" w:rsidRPr="00484996" w:rsidRDefault="006E7448" w:rsidP="006E7448">
      <w:pPr>
        <w:widowControl w:val="0"/>
        <w:autoSpaceDE w:val="0"/>
        <w:autoSpaceDN w:val="0"/>
        <w:adjustRightInd w:val="0"/>
        <w:spacing w:after="0" w:line="240" w:lineRule="auto"/>
        <w:rPr>
          <w:rFonts w:ascii="Times New Roman" w:hAnsi="Times New Roman" w:cs="Times New Roman"/>
          <w:sz w:val="24"/>
          <w:szCs w:val="24"/>
        </w:rPr>
      </w:pPr>
      <w:r w:rsidRPr="00484996">
        <w:rPr>
          <w:rFonts w:ascii="Times New Roman" w:hAnsi="Times New Roman" w:cs="Times New Roman"/>
          <w:sz w:val="24"/>
          <w:szCs w:val="24"/>
        </w:rPr>
        <w:t xml:space="preserve"> </w:t>
      </w:r>
    </w:p>
    <w:p w:rsidR="006E7448" w:rsidRPr="00484996" w:rsidRDefault="006E7448" w:rsidP="006E7448">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484996">
        <w:rPr>
          <w:rFonts w:ascii="Times New Roman" w:hAnsi="Times New Roman" w:cs="Times New Roman"/>
          <w:sz w:val="24"/>
          <w:szCs w:val="24"/>
        </w:rPr>
        <w:t xml:space="preserve">b) zpracovat seznam cen poskytovaných zdravotních služeb nehrazených a částečně hrazených z veřejného zdravotního pojištění a umístit ho tak, aby byl seznam přístupný pacientům; to neplatí pro poskytovatele lékárenské péče, </w:t>
      </w:r>
    </w:p>
    <w:p w:rsidR="006E7448" w:rsidRPr="00484996" w:rsidRDefault="006E7448" w:rsidP="006E7448">
      <w:pPr>
        <w:widowControl w:val="0"/>
        <w:autoSpaceDE w:val="0"/>
        <w:autoSpaceDN w:val="0"/>
        <w:adjustRightInd w:val="0"/>
        <w:spacing w:after="0" w:line="240" w:lineRule="auto"/>
        <w:rPr>
          <w:rFonts w:ascii="Times New Roman" w:hAnsi="Times New Roman" w:cs="Times New Roman"/>
          <w:sz w:val="24"/>
          <w:szCs w:val="24"/>
        </w:rPr>
      </w:pPr>
      <w:r w:rsidRPr="00484996">
        <w:rPr>
          <w:rFonts w:ascii="Times New Roman" w:hAnsi="Times New Roman" w:cs="Times New Roman"/>
          <w:sz w:val="24"/>
          <w:szCs w:val="24"/>
        </w:rPr>
        <w:t xml:space="preserve"> </w:t>
      </w:r>
    </w:p>
    <w:p w:rsidR="006E7448" w:rsidRPr="00997A5F" w:rsidRDefault="006E7448" w:rsidP="0056025F">
      <w:pPr>
        <w:pStyle w:val="Textpsmene"/>
        <w:rPr>
          <w:rFonts w:ascii="Times New Roman" w:hAnsi="Times New Roman" w:cs="Times New Roman"/>
        </w:rPr>
      </w:pPr>
      <w:r w:rsidRPr="00997A5F">
        <w:rPr>
          <w:rFonts w:ascii="Times New Roman" w:hAnsi="Times New Roman" w:cs="Times New Roman"/>
        </w:rPr>
        <w:t xml:space="preserve">vymezit provozní a ordinační dobu a údaj </w:t>
      </w:r>
      <w:r w:rsidRPr="00997A5F">
        <w:rPr>
          <w:rFonts w:ascii="Times New Roman" w:hAnsi="Times New Roman" w:cs="Times New Roman"/>
          <w:dstrike/>
        </w:rPr>
        <w:t>o ní</w:t>
      </w:r>
      <w:r w:rsidRPr="00997A5F">
        <w:rPr>
          <w:rFonts w:ascii="Times New Roman" w:hAnsi="Times New Roman" w:cs="Times New Roman"/>
        </w:rPr>
        <w:t xml:space="preserve"> </w:t>
      </w:r>
      <w:r w:rsidRPr="00997A5F">
        <w:rPr>
          <w:rFonts w:ascii="Times New Roman" w:hAnsi="Times New Roman" w:cs="Times New Roman"/>
          <w:b/>
        </w:rPr>
        <w:t>o ordinační době</w:t>
      </w:r>
      <w:r w:rsidRPr="00997A5F">
        <w:rPr>
          <w:rFonts w:ascii="Times New Roman" w:hAnsi="Times New Roman" w:cs="Times New Roman"/>
        </w:rPr>
        <w:t xml:space="preserve"> umístit tak, aby tato </w:t>
      </w:r>
      <w:r w:rsidR="0056025F" w:rsidRPr="00997A5F">
        <w:rPr>
          <w:rFonts w:ascii="Times New Roman" w:hAnsi="Times New Roman" w:cs="Times New Roman"/>
        </w:rPr>
        <w:t>i</w:t>
      </w:r>
      <w:r w:rsidRPr="00997A5F">
        <w:rPr>
          <w:rFonts w:ascii="Times New Roman" w:hAnsi="Times New Roman" w:cs="Times New Roman"/>
        </w:rPr>
        <w:t xml:space="preserve">nformace byla přístupná pacientům, </w:t>
      </w:r>
    </w:p>
    <w:p w:rsidR="0056025F" w:rsidRPr="00997A5F" w:rsidRDefault="0056025F" w:rsidP="0056025F">
      <w:pPr>
        <w:pStyle w:val="Textpsmene"/>
        <w:numPr>
          <w:ilvl w:val="0"/>
          <w:numId w:val="0"/>
        </w:numPr>
        <w:rPr>
          <w:rFonts w:ascii="Times New Roman" w:hAnsi="Times New Roman" w:cs="Times New Roman"/>
        </w:rPr>
      </w:pPr>
    </w:p>
    <w:p w:rsidR="006E7448" w:rsidRDefault="006E7448" w:rsidP="006E7448">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484996">
        <w:rPr>
          <w:rFonts w:ascii="Times New Roman" w:hAnsi="Times New Roman" w:cs="Times New Roman"/>
          <w:sz w:val="24"/>
          <w:szCs w:val="24"/>
        </w:rPr>
        <w:t xml:space="preserve">d) opatřit zdravotnické zařízení viditelným označením, které musí obsahovat obchodní firmu, název nebo jméno, popřípadě jména a příjmení poskytovatele, a identifikační číslo, bylo-li přiděleno, </w:t>
      </w:r>
    </w:p>
    <w:p w:rsidR="006E7448" w:rsidRPr="00484996"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p>
    <w:p w:rsidR="006E7448" w:rsidRPr="00484996" w:rsidRDefault="006E7448" w:rsidP="006E7448">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484996">
        <w:rPr>
          <w:rFonts w:ascii="Times New Roman" w:hAnsi="Times New Roman" w:cs="Times New Roman"/>
          <w:sz w:val="24"/>
          <w:szCs w:val="24"/>
        </w:rPr>
        <w:t xml:space="preserve">e) v době nepřítomnosti nebo dočasného přerušení poskytování zdravotních služeb zpřístupnit pacientům informaci o poskytnutí neodkladné péče jiným poskytovatelem v rámci jeho ordinační doby, </w:t>
      </w:r>
    </w:p>
    <w:p w:rsidR="006E7448" w:rsidRPr="00484996" w:rsidRDefault="006E7448" w:rsidP="006E7448">
      <w:pPr>
        <w:widowControl w:val="0"/>
        <w:autoSpaceDE w:val="0"/>
        <w:autoSpaceDN w:val="0"/>
        <w:adjustRightInd w:val="0"/>
        <w:spacing w:after="0" w:line="240" w:lineRule="auto"/>
        <w:rPr>
          <w:rFonts w:ascii="Times New Roman" w:hAnsi="Times New Roman" w:cs="Times New Roman"/>
          <w:sz w:val="24"/>
          <w:szCs w:val="24"/>
        </w:rPr>
      </w:pPr>
      <w:r w:rsidRPr="00484996">
        <w:rPr>
          <w:rFonts w:ascii="Times New Roman" w:hAnsi="Times New Roman" w:cs="Times New Roman"/>
          <w:sz w:val="24"/>
          <w:szCs w:val="24"/>
        </w:rPr>
        <w:t xml:space="preserve"> </w:t>
      </w:r>
    </w:p>
    <w:p w:rsidR="006E7448" w:rsidRPr="00484996" w:rsidRDefault="006E7448" w:rsidP="006E7448">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484996">
        <w:rPr>
          <w:rFonts w:ascii="Times New Roman" w:hAnsi="Times New Roman" w:cs="Times New Roman"/>
          <w:sz w:val="24"/>
          <w:szCs w:val="24"/>
        </w:rPr>
        <w:t xml:space="preserve">f) předat zprávu o poskytnutých zdravotních službách registrujícímu poskytovateli v oboru všeobecné praktické lékařství nebo v oboru praktické lékařství pro děti a </w:t>
      </w:r>
      <w:proofErr w:type="gramStart"/>
      <w:r w:rsidRPr="00484996">
        <w:rPr>
          <w:rFonts w:ascii="Times New Roman" w:hAnsi="Times New Roman" w:cs="Times New Roman"/>
          <w:sz w:val="24"/>
          <w:szCs w:val="24"/>
        </w:rPr>
        <w:t xml:space="preserve">dorost </w:t>
      </w:r>
      <w:r>
        <w:rPr>
          <w:rFonts w:ascii="Times New Roman" w:hAnsi="Times New Roman" w:cs="Times New Roman"/>
          <w:sz w:val="24"/>
          <w:szCs w:val="24"/>
        </w:rPr>
        <w:t xml:space="preserve">                  </w:t>
      </w:r>
      <w:r w:rsidRPr="00190FF5">
        <w:rPr>
          <w:rFonts w:ascii="Times New Roman" w:hAnsi="Times New Roman" w:cs="Times New Roman"/>
          <w:b/>
          <w:sz w:val="24"/>
          <w:szCs w:val="24"/>
        </w:rPr>
        <w:t>v případech</w:t>
      </w:r>
      <w:proofErr w:type="gramEnd"/>
      <w:r w:rsidRPr="00190FF5">
        <w:rPr>
          <w:rFonts w:ascii="Times New Roman" w:hAnsi="Times New Roman" w:cs="Times New Roman"/>
          <w:b/>
          <w:sz w:val="24"/>
          <w:szCs w:val="24"/>
        </w:rPr>
        <w:t>, kdy je to potřebné pro zajištění návaznosti zdravotních služeb, a</w:t>
      </w:r>
      <w:r w:rsidRPr="00484996">
        <w:rPr>
          <w:rFonts w:ascii="Times New Roman" w:hAnsi="Times New Roman" w:cs="Times New Roman"/>
          <w:sz w:val="24"/>
          <w:szCs w:val="24"/>
        </w:rPr>
        <w:t xml:space="preserve">  je-li mu tento poskytovatel znám, a na vyžádání též poskytovateli zdravotnické záchranné služby nebo pacientovi; registrující poskytovatel v oboru zubní lékařství nebo v oboru gynekologie a porodnictví má povinnost předat zprávu jen v případě, kdy poskytnutí </w:t>
      </w:r>
      <w:r w:rsidRPr="00484996">
        <w:rPr>
          <w:rFonts w:ascii="Times New Roman" w:hAnsi="Times New Roman" w:cs="Times New Roman"/>
          <w:sz w:val="24"/>
          <w:szCs w:val="24"/>
        </w:rPr>
        <w:lastRenderedPageBreak/>
        <w:t xml:space="preserve">zdravotních služeb indikoval registrující poskytovatel v oboru všeobecné praktické lékařství nebo v oboru praktické lékařství pro děti a </w:t>
      </w:r>
      <w:proofErr w:type="gramStart"/>
      <w:r w:rsidRPr="00484996">
        <w:rPr>
          <w:rFonts w:ascii="Times New Roman" w:hAnsi="Times New Roman" w:cs="Times New Roman"/>
          <w:sz w:val="24"/>
          <w:szCs w:val="24"/>
        </w:rPr>
        <w:t>dorost</w:t>
      </w:r>
      <w:r w:rsidR="00190FF5" w:rsidRPr="00190FF5">
        <w:rPr>
          <w:rFonts w:ascii="Times New Roman" w:hAnsi="Times New Roman" w:cs="Times New Roman"/>
          <w:dstrike/>
          <w:sz w:val="24"/>
          <w:szCs w:val="24"/>
        </w:rPr>
        <w:t>,</w:t>
      </w:r>
      <w:r w:rsidRPr="00190FF5">
        <w:rPr>
          <w:rFonts w:ascii="Times New Roman" w:hAnsi="Times New Roman" w:cs="Times New Roman"/>
          <w:b/>
          <w:sz w:val="24"/>
          <w:szCs w:val="24"/>
        </w:rPr>
        <w:t>; zprávu</w:t>
      </w:r>
      <w:proofErr w:type="gramEnd"/>
      <w:r w:rsidRPr="00190FF5">
        <w:rPr>
          <w:rFonts w:ascii="Times New Roman" w:hAnsi="Times New Roman" w:cs="Times New Roman"/>
          <w:sz w:val="24"/>
          <w:szCs w:val="24"/>
        </w:rPr>
        <w:t xml:space="preserve"> </w:t>
      </w:r>
      <w:r w:rsidRPr="00190FF5">
        <w:rPr>
          <w:rFonts w:ascii="Times New Roman" w:hAnsi="Times New Roman" w:cs="Times New Roman"/>
          <w:b/>
          <w:sz w:val="24"/>
          <w:szCs w:val="24"/>
        </w:rPr>
        <w:t>o poskytnutých zdravotních službách lze předat prostřednictvím pacienta nebo zákonného zástupce nebo opatrovníka pacienta, pokud pacient nebo zákonný zástupce nebo opatrovník pacienta s takovým postupem souhlasí</w:t>
      </w:r>
      <w:r w:rsidRPr="00190FF5">
        <w:rPr>
          <w:rFonts w:ascii="Times New Roman" w:hAnsi="Times New Roman" w:cs="Times New Roman"/>
          <w:sz w:val="24"/>
          <w:szCs w:val="24"/>
        </w:rPr>
        <w:t>,</w:t>
      </w:r>
      <w:r w:rsidRPr="00484996">
        <w:rPr>
          <w:rFonts w:ascii="Times New Roman" w:hAnsi="Times New Roman" w:cs="Times New Roman"/>
          <w:sz w:val="24"/>
          <w:szCs w:val="24"/>
        </w:rPr>
        <w:t xml:space="preserve"> </w:t>
      </w:r>
    </w:p>
    <w:p w:rsidR="006E7448" w:rsidRPr="00484996" w:rsidRDefault="006E7448" w:rsidP="006E7448">
      <w:pPr>
        <w:widowControl w:val="0"/>
        <w:autoSpaceDE w:val="0"/>
        <w:autoSpaceDN w:val="0"/>
        <w:adjustRightInd w:val="0"/>
        <w:spacing w:after="0" w:line="240" w:lineRule="auto"/>
        <w:rPr>
          <w:rFonts w:ascii="Times New Roman" w:hAnsi="Times New Roman" w:cs="Times New Roman"/>
          <w:sz w:val="24"/>
          <w:szCs w:val="24"/>
        </w:rPr>
      </w:pPr>
      <w:r w:rsidRPr="00484996">
        <w:rPr>
          <w:rFonts w:ascii="Times New Roman" w:hAnsi="Times New Roman" w:cs="Times New Roman"/>
          <w:sz w:val="24"/>
          <w:szCs w:val="24"/>
        </w:rPr>
        <w:t xml:space="preserve"> </w:t>
      </w:r>
    </w:p>
    <w:p w:rsidR="004D1823" w:rsidRPr="009D703B" w:rsidRDefault="006E7448" w:rsidP="004D1823">
      <w:pPr>
        <w:widowControl w:val="0"/>
        <w:autoSpaceDE w:val="0"/>
        <w:autoSpaceDN w:val="0"/>
        <w:adjustRightInd w:val="0"/>
        <w:spacing w:after="0" w:line="240" w:lineRule="auto"/>
        <w:ind w:left="284" w:hanging="284"/>
        <w:jc w:val="both"/>
        <w:rPr>
          <w:rFonts w:ascii="Times New Roman" w:hAnsi="Times New Roman" w:cs="Times New Roman"/>
          <w:dstrike/>
          <w:sz w:val="24"/>
          <w:szCs w:val="24"/>
        </w:rPr>
      </w:pPr>
      <w:r w:rsidRPr="00484996">
        <w:rPr>
          <w:rFonts w:ascii="Times New Roman" w:hAnsi="Times New Roman" w:cs="Times New Roman"/>
          <w:sz w:val="24"/>
          <w:szCs w:val="24"/>
        </w:rPr>
        <w:t>g) předat jiným poskytovatelům zdravotních služeb nebo poskytovatelům sociálních služeb potřebné informace o zdravotním stavu pacienta nezbytné k zajištění návaznosti dalších zdravotních a sociálních služeb poskytovaných pacientov</w:t>
      </w:r>
      <w:r w:rsidRPr="00A72A05">
        <w:rPr>
          <w:rFonts w:ascii="Times New Roman" w:hAnsi="Times New Roman" w:cs="Times New Roman"/>
          <w:sz w:val="24"/>
          <w:szCs w:val="24"/>
        </w:rPr>
        <w:t>i</w:t>
      </w:r>
      <w:r w:rsidR="004D1823" w:rsidRPr="009D703B">
        <w:rPr>
          <w:rFonts w:ascii="Times New Roman" w:hAnsi="Times New Roman" w:cs="Times New Roman"/>
          <w:b/>
          <w:sz w:val="24"/>
          <w:szCs w:val="24"/>
        </w:rPr>
        <w:t>; informace o zdravotním stavu pacienta lze předat prostřednictvím pacienta nebo zákonného zástupce nebo opatrovníka, pokud pacient nebo zákonný zástupce nebo opatrovníka s takovým postupem souhlasí</w:t>
      </w:r>
      <w:r w:rsidR="004D1823" w:rsidRPr="00712112">
        <w:rPr>
          <w:rFonts w:ascii="Times New Roman" w:hAnsi="Times New Roman" w:cs="Times New Roman"/>
          <w:sz w:val="24"/>
          <w:szCs w:val="24"/>
        </w:rPr>
        <w:t>,</w:t>
      </w:r>
    </w:p>
    <w:p w:rsidR="004D1823" w:rsidRPr="00484996" w:rsidRDefault="004D1823" w:rsidP="006E7448">
      <w:pPr>
        <w:widowControl w:val="0"/>
        <w:autoSpaceDE w:val="0"/>
        <w:autoSpaceDN w:val="0"/>
        <w:adjustRightInd w:val="0"/>
        <w:spacing w:after="0" w:line="240" w:lineRule="auto"/>
        <w:rPr>
          <w:rFonts w:ascii="Times New Roman" w:hAnsi="Times New Roman" w:cs="Times New Roman"/>
          <w:sz w:val="24"/>
          <w:szCs w:val="24"/>
        </w:rPr>
      </w:pPr>
    </w:p>
    <w:p w:rsidR="006E7448" w:rsidRPr="009D703B" w:rsidRDefault="006E7448" w:rsidP="006E7448">
      <w:pPr>
        <w:widowControl w:val="0"/>
        <w:autoSpaceDE w:val="0"/>
        <w:autoSpaceDN w:val="0"/>
        <w:adjustRightInd w:val="0"/>
        <w:spacing w:after="0" w:line="240" w:lineRule="auto"/>
        <w:ind w:left="284" w:hanging="284"/>
        <w:jc w:val="both"/>
        <w:rPr>
          <w:rFonts w:ascii="Times New Roman" w:hAnsi="Times New Roman" w:cs="Times New Roman"/>
          <w:dstrike/>
          <w:color w:val="0070C0"/>
          <w:sz w:val="24"/>
          <w:szCs w:val="24"/>
        </w:rPr>
      </w:pPr>
      <w:r w:rsidRPr="009D703B">
        <w:rPr>
          <w:rFonts w:ascii="Times New Roman" w:hAnsi="Times New Roman" w:cs="Times New Roman"/>
          <w:dstrike/>
          <w:color w:val="0070C0"/>
          <w:sz w:val="24"/>
          <w:szCs w:val="24"/>
        </w:rPr>
        <w:t xml:space="preserve">h) </w:t>
      </w:r>
      <w:r w:rsidRPr="009D703B">
        <w:rPr>
          <w:rFonts w:ascii="Times New Roman" w:hAnsi="Times New Roman" w:cs="Times New Roman"/>
          <w:dstrike/>
          <w:sz w:val="24"/>
          <w:szCs w:val="24"/>
        </w:rPr>
        <w:t>zpracovat seznam zdravotních služeb, k jejichž poskytnutí je vyžadován písemný souhlas; to neplatí pro poskytovatele zdravotnické záchranné služby, zdravotnické dopravní služby, přepravy pacientů neodkladné péče a lékárenské péče,</w:t>
      </w:r>
      <w:r w:rsidRPr="009D703B">
        <w:rPr>
          <w:rFonts w:ascii="Times New Roman" w:hAnsi="Times New Roman" w:cs="Times New Roman"/>
          <w:dstrike/>
          <w:color w:val="0070C0"/>
          <w:sz w:val="24"/>
          <w:szCs w:val="24"/>
        </w:rPr>
        <w:t xml:space="preserve"> </w:t>
      </w:r>
    </w:p>
    <w:p w:rsidR="006E7448" w:rsidRPr="00484996" w:rsidRDefault="006E7448" w:rsidP="006E7448">
      <w:pPr>
        <w:widowControl w:val="0"/>
        <w:autoSpaceDE w:val="0"/>
        <w:autoSpaceDN w:val="0"/>
        <w:adjustRightInd w:val="0"/>
        <w:spacing w:after="0" w:line="240" w:lineRule="auto"/>
        <w:rPr>
          <w:rFonts w:ascii="Times New Roman" w:hAnsi="Times New Roman" w:cs="Times New Roman"/>
          <w:sz w:val="24"/>
          <w:szCs w:val="24"/>
        </w:rPr>
      </w:pPr>
      <w:r w:rsidRPr="00484996">
        <w:rPr>
          <w:rFonts w:ascii="Times New Roman" w:hAnsi="Times New Roman" w:cs="Times New Roman"/>
          <w:sz w:val="24"/>
          <w:szCs w:val="24"/>
        </w:rPr>
        <w:t xml:space="preserve"> </w:t>
      </w:r>
    </w:p>
    <w:p w:rsidR="006E7448" w:rsidRPr="00A72A05" w:rsidRDefault="006E7448" w:rsidP="006E7448">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A72A05">
        <w:rPr>
          <w:rFonts w:ascii="Times New Roman" w:hAnsi="Times New Roman" w:cs="Times New Roman"/>
          <w:b/>
          <w:sz w:val="24"/>
          <w:szCs w:val="24"/>
        </w:rPr>
        <w:t>h</w:t>
      </w:r>
      <w:r w:rsidR="00A72A05">
        <w:rPr>
          <w:rFonts w:ascii="Times New Roman" w:hAnsi="Times New Roman" w:cs="Times New Roman"/>
          <w:b/>
          <w:sz w:val="24"/>
          <w:szCs w:val="24"/>
        </w:rPr>
        <w:t>)</w:t>
      </w:r>
      <w:r w:rsidRPr="00A72A05">
        <w:rPr>
          <w:rFonts w:ascii="Times New Roman" w:hAnsi="Times New Roman" w:cs="Times New Roman"/>
          <w:b/>
          <w:sz w:val="24"/>
          <w:szCs w:val="24"/>
        </w:rPr>
        <w:t xml:space="preserve"> </w:t>
      </w:r>
      <w:r w:rsidRPr="00A72A05">
        <w:rPr>
          <w:rFonts w:ascii="Times New Roman" w:hAnsi="Times New Roman" w:cs="Times New Roman"/>
          <w:strike/>
          <w:sz w:val="24"/>
          <w:szCs w:val="24"/>
        </w:rPr>
        <w:t>i</w:t>
      </w:r>
      <w:r w:rsidRPr="00A72A05">
        <w:rPr>
          <w:rFonts w:ascii="Times New Roman" w:hAnsi="Times New Roman" w:cs="Times New Roman"/>
          <w:sz w:val="24"/>
          <w:szCs w:val="24"/>
        </w:rPr>
        <w:t xml:space="preserve">) informovat pacienta o tom, že se na poskytování zdravotních služeb mohou podílet osoby získávající způsobilost k výkonu povolání zdravotnického pracovníka nebo jiného odborného pracovníka, a to včetně nahlížení do zdravotnické dokumentace, a že pacient může přítomnost těchto osob při poskytování zdravotních služeb a nahlížení do zdravotnické dokumentace zakázat, </w:t>
      </w:r>
    </w:p>
    <w:p w:rsidR="006E7448" w:rsidRPr="00A72A05" w:rsidRDefault="006E7448" w:rsidP="006E7448">
      <w:pPr>
        <w:widowControl w:val="0"/>
        <w:autoSpaceDE w:val="0"/>
        <w:autoSpaceDN w:val="0"/>
        <w:adjustRightInd w:val="0"/>
        <w:spacing w:after="0" w:line="240" w:lineRule="auto"/>
        <w:rPr>
          <w:rFonts w:ascii="Times New Roman" w:hAnsi="Times New Roman" w:cs="Times New Roman"/>
          <w:sz w:val="24"/>
          <w:szCs w:val="24"/>
        </w:rPr>
      </w:pPr>
      <w:r w:rsidRPr="00A72A05">
        <w:rPr>
          <w:rFonts w:ascii="Times New Roman" w:hAnsi="Times New Roman" w:cs="Times New Roman"/>
          <w:sz w:val="24"/>
          <w:szCs w:val="24"/>
        </w:rPr>
        <w:t xml:space="preserve"> </w:t>
      </w:r>
    </w:p>
    <w:p w:rsidR="006E7448" w:rsidRPr="00A72A05" w:rsidRDefault="006E7448" w:rsidP="006E7448">
      <w:pPr>
        <w:widowControl w:val="0"/>
        <w:autoSpaceDE w:val="0"/>
        <w:autoSpaceDN w:val="0"/>
        <w:adjustRightInd w:val="0"/>
        <w:spacing w:after="0" w:line="240" w:lineRule="auto"/>
        <w:jc w:val="both"/>
        <w:rPr>
          <w:rFonts w:ascii="Times New Roman" w:hAnsi="Times New Roman" w:cs="Times New Roman"/>
          <w:sz w:val="24"/>
          <w:szCs w:val="24"/>
        </w:rPr>
      </w:pPr>
      <w:r w:rsidRPr="00A72A05">
        <w:rPr>
          <w:rFonts w:ascii="Times New Roman" w:hAnsi="Times New Roman" w:cs="Times New Roman"/>
          <w:b/>
          <w:sz w:val="24"/>
          <w:szCs w:val="24"/>
        </w:rPr>
        <w:t>i</w:t>
      </w:r>
      <w:r w:rsidR="00A72A05">
        <w:rPr>
          <w:rFonts w:ascii="Times New Roman" w:hAnsi="Times New Roman" w:cs="Times New Roman"/>
          <w:b/>
          <w:sz w:val="24"/>
          <w:szCs w:val="24"/>
        </w:rPr>
        <w:t xml:space="preserve">) </w:t>
      </w:r>
      <w:r w:rsidRPr="00A72A05">
        <w:rPr>
          <w:rFonts w:ascii="Times New Roman" w:hAnsi="Times New Roman" w:cs="Times New Roman"/>
          <w:strike/>
          <w:sz w:val="24"/>
          <w:szCs w:val="24"/>
        </w:rPr>
        <w:t xml:space="preserve">j) </w:t>
      </w:r>
      <w:r w:rsidRPr="00A72A05">
        <w:rPr>
          <w:rFonts w:ascii="Times New Roman" w:hAnsi="Times New Roman" w:cs="Times New Roman"/>
          <w:sz w:val="24"/>
          <w:szCs w:val="24"/>
        </w:rPr>
        <w:t xml:space="preserve">přijmout pacienta k </w:t>
      </w:r>
    </w:p>
    <w:p w:rsidR="006E7448" w:rsidRPr="00A72A05" w:rsidRDefault="006E7448" w:rsidP="006E7448">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A72A05">
        <w:rPr>
          <w:rFonts w:ascii="Times New Roman" w:hAnsi="Times New Roman" w:cs="Times New Roman"/>
          <w:sz w:val="24"/>
          <w:szCs w:val="24"/>
        </w:rPr>
        <w:t xml:space="preserve">  1. izolaci, karanténě, léčení nebo lékařskému dohledu stanovenému podle zákona o ochraně veřejného zdraví, pokud je oprávněn požadované zdravotní služby zajišťovat, </w:t>
      </w:r>
    </w:p>
    <w:p w:rsidR="006E7448" w:rsidRPr="00A72A05" w:rsidRDefault="006E7448" w:rsidP="006E7448">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A72A05">
        <w:rPr>
          <w:rFonts w:ascii="Times New Roman" w:hAnsi="Times New Roman" w:cs="Times New Roman"/>
          <w:sz w:val="24"/>
          <w:szCs w:val="24"/>
        </w:rPr>
        <w:t xml:space="preserve">  2. ochrannému léčení nařízenému soudem, jde-li o poskytovatele zajišťujícího tuto službu podle zákona o specifických zdravotních službách, </w:t>
      </w:r>
    </w:p>
    <w:p w:rsidR="006E7448" w:rsidRPr="00A72A05" w:rsidRDefault="006E7448" w:rsidP="006E7448">
      <w:pPr>
        <w:widowControl w:val="0"/>
        <w:autoSpaceDE w:val="0"/>
        <w:autoSpaceDN w:val="0"/>
        <w:adjustRightInd w:val="0"/>
        <w:spacing w:after="0" w:line="240" w:lineRule="auto"/>
        <w:ind w:left="426" w:hanging="426"/>
        <w:jc w:val="both"/>
        <w:rPr>
          <w:rFonts w:ascii="Times New Roman" w:hAnsi="Times New Roman" w:cs="Times New Roman"/>
          <w:sz w:val="24"/>
          <w:szCs w:val="24"/>
        </w:rPr>
      </w:pPr>
    </w:p>
    <w:p w:rsidR="006E7448" w:rsidRPr="00A72A05" w:rsidRDefault="006E7448" w:rsidP="006E7448">
      <w:pPr>
        <w:spacing w:after="0"/>
        <w:ind w:left="284" w:hanging="284"/>
        <w:jc w:val="both"/>
        <w:rPr>
          <w:rFonts w:ascii="Times New Roman" w:hAnsi="Times New Roman" w:cs="Times New Roman"/>
          <w:sz w:val="24"/>
          <w:szCs w:val="24"/>
        </w:rPr>
      </w:pPr>
      <w:r w:rsidRPr="00A72A05">
        <w:rPr>
          <w:rFonts w:ascii="Times New Roman" w:hAnsi="Times New Roman" w:cs="Times New Roman"/>
          <w:b/>
          <w:sz w:val="24"/>
          <w:szCs w:val="24"/>
        </w:rPr>
        <w:t>j</w:t>
      </w:r>
      <w:r w:rsidR="00A72A05">
        <w:rPr>
          <w:rFonts w:ascii="Times New Roman" w:hAnsi="Times New Roman" w:cs="Times New Roman"/>
          <w:b/>
          <w:sz w:val="24"/>
          <w:szCs w:val="24"/>
        </w:rPr>
        <w:t xml:space="preserve">) </w:t>
      </w:r>
      <w:r w:rsidRPr="00A72A05">
        <w:rPr>
          <w:rFonts w:ascii="Times New Roman" w:hAnsi="Times New Roman" w:cs="Times New Roman"/>
          <w:strike/>
          <w:sz w:val="24"/>
          <w:szCs w:val="24"/>
        </w:rPr>
        <w:t>k)</w:t>
      </w:r>
      <w:r w:rsidRPr="00A72A05">
        <w:rPr>
          <w:rFonts w:ascii="Times New Roman" w:hAnsi="Times New Roman" w:cs="Times New Roman"/>
          <w:sz w:val="24"/>
          <w:szCs w:val="24"/>
        </w:rPr>
        <w:t xml:space="preserve"> poskytnout zdravotní služby indikované lékařem Vězeňské služby osobě obviněné nebo odsouzené nebo umístěné v ústavu pro výkon zabezpečovací detence v termínu předem dohodnutém s Vězeňskou službou; to neplatí v případě poskytnutí neodkladné péče,</w:t>
      </w:r>
    </w:p>
    <w:p w:rsidR="006E7448" w:rsidRPr="00A72A05" w:rsidRDefault="006E7448" w:rsidP="006E7448">
      <w:pPr>
        <w:spacing w:after="0"/>
        <w:ind w:left="284" w:hanging="284"/>
        <w:jc w:val="both"/>
        <w:rPr>
          <w:rFonts w:ascii="Times New Roman" w:hAnsi="Times New Roman" w:cs="Times New Roman"/>
          <w:sz w:val="24"/>
          <w:szCs w:val="24"/>
        </w:rPr>
      </w:pPr>
    </w:p>
    <w:p w:rsidR="006E7448" w:rsidRPr="00A72A05" w:rsidRDefault="006E7448" w:rsidP="006E7448">
      <w:pPr>
        <w:spacing w:after="0"/>
        <w:ind w:left="284" w:hanging="284"/>
        <w:jc w:val="both"/>
        <w:rPr>
          <w:rFonts w:ascii="Times New Roman" w:hAnsi="Times New Roman" w:cs="Times New Roman"/>
          <w:sz w:val="24"/>
          <w:szCs w:val="24"/>
        </w:rPr>
      </w:pPr>
      <w:r w:rsidRPr="00A72A05">
        <w:rPr>
          <w:rFonts w:ascii="Times New Roman" w:hAnsi="Times New Roman" w:cs="Times New Roman"/>
          <w:b/>
          <w:sz w:val="24"/>
          <w:szCs w:val="24"/>
        </w:rPr>
        <w:t>k)</w:t>
      </w:r>
      <w:r w:rsidRPr="00A72A05">
        <w:rPr>
          <w:rFonts w:ascii="Times New Roman" w:hAnsi="Times New Roman" w:cs="Times New Roman"/>
          <w:sz w:val="24"/>
          <w:szCs w:val="24"/>
        </w:rPr>
        <w:t xml:space="preserve"> </w:t>
      </w:r>
      <w:r w:rsidRPr="00A72A05">
        <w:rPr>
          <w:rFonts w:ascii="Times New Roman" w:hAnsi="Times New Roman" w:cs="Times New Roman"/>
          <w:strike/>
          <w:sz w:val="24"/>
          <w:szCs w:val="24"/>
        </w:rPr>
        <w:t>l)</w:t>
      </w:r>
      <w:r w:rsidRPr="00A72A05">
        <w:rPr>
          <w:rFonts w:ascii="Times New Roman" w:hAnsi="Times New Roman" w:cs="Times New Roman"/>
          <w:sz w:val="24"/>
          <w:szCs w:val="24"/>
        </w:rPr>
        <w:t xml:space="preserve"> podílet se na žádost kraje, jehož krajský úřad mu udělil oprávnění, na zajištění lékařské pohotovostní služby, lékárenské pohotovostní služby a pohotovostní služby zubních lékařů; to neplatí, jde-li o Vězeňskou službu,</w:t>
      </w:r>
    </w:p>
    <w:p w:rsidR="006E7448" w:rsidRPr="00A72A05" w:rsidRDefault="006E7448" w:rsidP="006E7448">
      <w:pPr>
        <w:spacing w:after="0"/>
        <w:ind w:left="284" w:hanging="284"/>
        <w:jc w:val="both"/>
        <w:rPr>
          <w:rFonts w:ascii="Times New Roman" w:hAnsi="Times New Roman" w:cs="Times New Roman"/>
          <w:sz w:val="24"/>
          <w:szCs w:val="24"/>
        </w:rPr>
      </w:pPr>
    </w:p>
    <w:p w:rsidR="006E7448" w:rsidRPr="00A72A05" w:rsidRDefault="006E7448" w:rsidP="006E7448">
      <w:pPr>
        <w:spacing w:after="0"/>
        <w:jc w:val="both"/>
        <w:rPr>
          <w:rFonts w:ascii="Times New Roman" w:hAnsi="Times New Roman" w:cs="Times New Roman"/>
          <w:sz w:val="24"/>
          <w:szCs w:val="24"/>
        </w:rPr>
      </w:pPr>
      <w:r w:rsidRPr="00A72A05">
        <w:rPr>
          <w:rFonts w:ascii="Times New Roman" w:hAnsi="Times New Roman" w:cs="Times New Roman"/>
          <w:b/>
          <w:sz w:val="24"/>
          <w:szCs w:val="24"/>
        </w:rPr>
        <w:t>l)</w:t>
      </w:r>
      <w:r w:rsidRPr="00A72A05">
        <w:rPr>
          <w:rFonts w:ascii="Times New Roman" w:hAnsi="Times New Roman" w:cs="Times New Roman"/>
          <w:sz w:val="24"/>
          <w:szCs w:val="24"/>
        </w:rPr>
        <w:t xml:space="preserve"> </w:t>
      </w:r>
      <w:r w:rsidRPr="00A72A05">
        <w:rPr>
          <w:rFonts w:ascii="Times New Roman" w:hAnsi="Times New Roman" w:cs="Times New Roman"/>
          <w:strike/>
          <w:sz w:val="24"/>
          <w:szCs w:val="24"/>
        </w:rPr>
        <w:t xml:space="preserve">m) </w:t>
      </w:r>
      <w:r w:rsidRPr="00A72A05">
        <w:rPr>
          <w:rFonts w:ascii="Times New Roman" w:hAnsi="Times New Roman" w:cs="Times New Roman"/>
          <w:sz w:val="24"/>
          <w:szCs w:val="24"/>
        </w:rPr>
        <w:t>předávat údaje do Národního zdravotnického informačního systému,</w:t>
      </w:r>
    </w:p>
    <w:p w:rsidR="006E7448" w:rsidRPr="00A72A05" w:rsidRDefault="006E7448" w:rsidP="006E7448">
      <w:pPr>
        <w:spacing w:after="0"/>
        <w:jc w:val="both"/>
        <w:rPr>
          <w:rFonts w:ascii="Times New Roman" w:hAnsi="Times New Roman" w:cs="Times New Roman"/>
          <w:sz w:val="24"/>
          <w:szCs w:val="24"/>
        </w:rPr>
      </w:pPr>
    </w:p>
    <w:p w:rsidR="006E7448" w:rsidRPr="00A72A05" w:rsidRDefault="006E7448" w:rsidP="006E7448">
      <w:pPr>
        <w:spacing w:after="0"/>
        <w:ind w:left="284" w:hanging="284"/>
        <w:jc w:val="both"/>
        <w:rPr>
          <w:rFonts w:ascii="Times New Roman" w:hAnsi="Times New Roman" w:cs="Times New Roman"/>
          <w:sz w:val="24"/>
          <w:szCs w:val="24"/>
        </w:rPr>
      </w:pPr>
      <w:r w:rsidRPr="00A72A05">
        <w:rPr>
          <w:rFonts w:ascii="Times New Roman" w:hAnsi="Times New Roman" w:cs="Times New Roman"/>
          <w:b/>
          <w:sz w:val="24"/>
          <w:szCs w:val="24"/>
        </w:rPr>
        <w:t>m</w:t>
      </w:r>
      <w:r w:rsidR="00A72A05">
        <w:rPr>
          <w:rFonts w:ascii="Times New Roman" w:hAnsi="Times New Roman" w:cs="Times New Roman"/>
          <w:b/>
          <w:sz w:val="24"/>
          <w:szCs w:val="24"/>
        </w:rPr>
        <w:t>)</w:t>
      </w:r>
      <w:r w:rsidRPr="00A72A05">
        <w:rPr>
          <w:rFonts w:ascii="Times New Roman" w:hAnsi="Times New Roman" w:cs="Times New Roman"/>
          <w:sz w:val="24"/>
          <w:szCs w:val="24"/>
        </w:rPr>
        <w:t xml:space="preserve"> </w:t>
      </w:r>
      <w:r w:rsidRPr="00A72A05">
        <w:rPr>
          <w:rFonts w:ascii="Times New Roman" w:hAnsi="Times New Roman" w:cs="Times New Roman"/>
          <w:strike/>
          <w:sz w:val="24"/>
          <w:szCs w:val="24"/>
        </w:rPr>
        <w:t>n)</w:t>
      </w:r>
      <w:r w:rsidRPr="00A72A05">
        <w:rPr>
          <w:rFonts w:ascii="Times New Roman" w:hAnsi="Times New Roman" w:cs="Times New Roman"/>
          <w:sz w:val="24"/>
          <w:szCs w:val="24"/>
        </w:rPr>
        <w:t xml:space="preserve"> uzavřít pojistnou smlouvu o pojištění své odpovědnosti za škodu způsobenou v souvislosti s poskytováním zdravotních služeb, a to v rozsahu, v jakém lze rozumně předpokládat, že by jej mohla taková odpovědnost postihnout; toto pojištění musí trvat po celou dobu poskytování zdravotních služeb; kopii pojistné smlouvy je poskytovatel povinen zaslat příslušnému správnímu orgánu nejpozději do 15 dnů ode dne zahájení poskytování zdravotních služeb,</w:t>
      </w:r>
    </w:p>
    <w:p w:rsidR="006E7448" w:rsidRPr="00A72A05" w:rsidRDefault="006E7448" w:rsidP="006E7448">
      <w:pPr>
        <w:spacing w:after="0"/>
        <w:ind w:left="284" w:hanging="284"/>
        <w:jc w:val="both"/>
        <w:rPr>
          <w:rFonts w:ascii="Times New Roman" w:hAnsi="Times New Roman" w:cs="Times New Roman"/>
          <w:sz w:val="24"/>
          <w:szCs w:val="24"/>
        </w:rPr>
      </w:pPr>
    </w:p>
    <w:p w:rsidR="006E7448" w:rsidRDefault="006E7448" w:rsidP="006E7448">
      <w:pPr>
        <w:spacing w:after="0"/>
        <w:ind w:left="284" w:hanging="284"/>
        <w:jc w:val="both"/>
        <w:rPr>
          <w:rFonts w:ascii="Times New Roman" w:hAnsi="Times New Roman" w:cs="Times New Roman"/>
          <w:sz w:val="24"/>
          <w:szCs w:val="24"/>
        </w:rPr>
      </w:pPr>
      <w:r w:rsidRPr="00A72A05">
        <w:rPr>
          <w:rFonts w:ascii="Times New Roman" w:hAnsi="Times New Roman" w:cs="Times New Roman"/>
          <w:sz w:val="24"/>
          <w:szCs w:val="24"/>
        </w:rPr>
        <w:t xml:space="preserve"> </w:t>
      </w:r>
      <w:r w:rsidRPr="00A72A05">
        <w:rPr>
          <w:rFonts w:ascii="Times New Roman" w:hAnsi="Times New Roman" w:cs="Times New Roman"/>
          <w:b/>
          <w:sz w:val="24"/>
          <w:szCs w:val="24"/>
        </w:rPr>
        <w:t>n</w:t>
      </w:r>
      <w:r w:rsidR="00A72A05">
        <w:rPr>
          <w:rFonts w:ascii="Times New Roman" w:hAnsi="Times New Roman" w:cs="Times New Roman"/>
          <w:b/>
          <w:sz w:val="24"/>
          <w:szCs w:val="24"/>
        </w:rPr>
        <w:t xml:space="preserve">) </w:t>
      </w:r>
      <w:r w:rsidRPr="00A72A05">
        <w:rPr>
          <w:rFonts w:ascii="Times New Roman" w:hAnsi="Times New Roman" w:cs="Times New Roman"/>
          <w:strike/>
          <w:sz w:val="24"/>
          <w:szCs w:val="24"/>
        </w:rPr>
        <w:t>o)</w:t>
      </w:r>
      <w:r w:rsidRPr="00A72A05">
        <w:rPr>
          <w:rFonts w:ascii="Times New Roman" w:hAnsi="Times New Roman" w:cs="Times New Roman"/>
          <w:sz w:val="24"/>
          <w:szCs w:val="24"/>
        </w:rPr>
        <w:t xml:space="preserve"> poskytovat informace vnitrostátnímu kontaktnímu místu na jeho žádost podle zákona o veřejném zdravotním pojištění</w:t>
      </w:r>
      <w:r w:rsidRPr="00A72A05">
        <w:rPr>
          <w:rFonts w:ascii="Times New Roman" w:hAnsi="Times New Roman" w:cs="Times New Roman"/>
          <w:sz w:val="24"/>
          <w:szCs w:val="24"/>
          <w:vertAlign w:val="superscript"/>
        </w:rPr>
        <w:t>50)</w:t>
      </w:r>
      <w:r w:rsidRPr="00A72A05">
        <w:rPr>
          <w:rFonts w:ascii="Times New Roman" w:hAnsi="Times New Roman" w:cs="Times New Roman"/>
          <w:sz w:val="24"/>
          <w:szCs w:val="24"/>
        </w:rPr>
        <w:t>.</w:t>
      </w:r>
    </w:p>
    <w:p w:rsidR="006E7448" w:rsidRDefault="006E7448" w:rsidP="006E7448">
      <w:pPr>
        <w:spacing w:after="0"/>
        <w:ind w:left="284" w:hanging="284"/>
        <w:jc w:val="both"/>
        <w:rPr>
          <w:rFonts w:ascii="Times New Roman" w:hAnsi="Times New Roman" w:cs="Times New Roman"/>
          <w:sz w:val="24"/>
          <w:szCs w:val="24"/>
        </w:rPr>
      </w:pPr>
    </w:p>
    <w:p w:rsidR="006E7448" w:rsidRPr="00E02D1F" w:rsidRDefault="006E7448" w:rsidP="006E7448">
      <w:pPr>
        <w:spacing w:after="0"/>
        <w:jc w:val="both"/>
        <w:rPr>
          <w:rFonts w:ascii="Times New Roman" w:hAnsi="Times New Roman" w:cs="Times New Roman"/>
          <w:sz w:val="24"/>
          <w:szCs w:val="24"/>
        </w:rPr>
      </w:pPr>
      <w:r w:rsidRPr="00E02D1F">
        <w:rPr>
          <w:rFonts w:ascii="Times New Roman" w:hAnsi="Times New Roman" w:cs="Times New Roman"/>
          <w:sz w:val="24"/>
          <w:szCs w:val="24"/>
        </w:rPr>
        <w:t>(3) Poskytovatel je dále povinen</w:t>
      </w:r>
    </w:p>
    <w:p w:rsidR="006E7448" w:rsidRDefault="006E7448" w:rsidP="006E7448">
      <w:pPr>
        <w:spacing w:after="0"/>
        <w:jc w:val="both"/>
        <w:rPr>
          <w:rFonts w:ascii="Times New Roman" w:hAnsi="Times New Roman" w:cs="Times New Roman"/>
          <w:sz w:val="24"/>
          <w:szCs w:val="24"/>
        </w:rPr>
      </w:pPr>
      <w:r w:rsidRPr="00E02D1F">
        <w:rPr>
          <w:rFonts w:ascii="Times New Roman" w:hAnsi="Times New Roman" w:cs="Times New Roman"/>
          <w:sz w:val="24"/>
          <w:szCs w:val="24"/>
        </w:rPr>
        <w:t xml:space="preserve"> a) předat pacientovi lékařský posudek pro Úřad práce České republiky - krajskou pobočku a na území hlavního města Prahy pro pobočku pro hlavní město Prahu v případě, že pacient není vzhledem ke svému zdravotnímu stavu schopen plnit povinnost součinnosti s krajskou pobočkou Úřadu práce nebo pobočkou pro hlavní město Prahu při zprostředkování zaměstnání</w:t>
      </w:r>
      <w:r w:rsidRPr="00070604">
        <w:rPr>
          <w:rFonts w:ascii="Times New Roman" w:hAnsi="Times New Roman" w:cs="Times New Roman"/>
          <w:sz w:val="24"/>
          <w:szCs w:val="24"/>
          <w:vertAlign w:val="superscript"/>
        </w:rPr>
        <w:t>24),</w:t>
      </w:r>
    </w:p>
    <w:p w:rsidR="006E7448" w:rsidRPr="00E02D1F" w:rsidRDefault="006E7448" w:rsidP="006E7448">
      <w:pPr>
        <w:spacing w:after="0"/>
        <w:jc w:val="both"/>
        <w:rPr>
          <w:rFonts w:ascii="Times New Roman" w:hAnsi="Times New Roman" w:cs="Times New Roman"/>
          <w:sz w:val="24"/>
          <w:szCs w:val="24"/>
        </w:rPr>
      </w:pPr>
      <w:r w:rsidRPr="00E02D1F">
        <w:rPr>
          <w:rFonts w:ascii="Times New Roman" w:hAnsi="Times New Roman" w:cs="Times New Roman"/>
          <w:sz w:val="24"/>
          <w:szCs w:val="24"/>
        </w:rPr>
        <w:t>b) umožnit vstup osobám pověřeným příslušným správním orgánem, orgánem ochrany veřejného zdraví, Státním ústavem pro kontrolu léčiv, smluvní zdravotní pojišťovnou, komorou, pověřeným lékařům posudkové služby okresních správ sociálního zabezpečení, zaměstnancům okresních správ sociálního zabezpečení pověřených provedením kontroly, Veřejnému ochránci práv a pověřeným zaměstnancům Kanceláře veřejného ochránce práv za účelem zjišťování podkladů potřebných k plnění úkolů podle tohoto zákona nebo jiných právních předpisů upravujících činnost a úkoly uvedených subjektů a poskytnout jim potřebnou součinnost a předložit doklady nezbytné k provedení kontroly a plnění jejich úkolů; vstupem pověřených osob nesmí být narušeno poskytování zdravotních služeb,</w:t>
      </w:r>
    </w:p>
    <w:p w:rsidR="006E7448" w:rsidRPr="00E02D1F" w:rsidRDefault="006E7448" w:rsidP="006E7448">
      <w:pPr>
        <w:spacing w:after="0"/>
        <w:jc w:val="both"/>
        <w:rPr>
          <w:rFonts w:ascii="Times New Roman" w:hAnsi="Times New Roman" w:cs="Times New Roman"/>
          <w:sz w:val="24"/>
          <w:szCs w:val="24"/>
        </w:rPr>
      </w:pPr>
      <w:r w:rsidRPr="00E02D1F">
        <w:rPr>
          <w:rFonts w:ascii="Times New Roman" w:hAnsi="Times New Roman" w:cs="Times New Roman"/>
          <w:sz w:val="24"/>
          <w:szCs w:val="24"/>
        </w:rPr>
        <w:t>c) umožnit vstup lékařům a zaměstnancům služebních orgánů pověřených kontrolou podle zákona o nemocenském pojištění25) a orgánů Ministerstva obrany, Ministerstva vnitra nebo Ministerstva spravedlnosti podle zákona o organizaci a provádění sociálního zabezpečení26) za účelem zjišťování podkladů potřebných pro plnění úkolů podle tohoto zákona, zákona o nemocenském pojištění nebo zákona o organizaci a provádění sociálního zabezpečení v souvislosti s plněním úkolů v důchodovém pojištění; vstupem těchto osob nesmí být narušeno poskytování zdravotních služeb,</w:t>
      </w:r>
    </w:p>
    <w:p w:rsidR="006E7448" w:rsidRPr="00E02D1F" w:rsidRDefault="006E7448" w:rsidP="006E7448">
      <w:pPr>
        <w:spacing w:after="0"/>
        <w:jc w:val="both"/>
        <w:rPr>
          <w:rFonts w:ascii="Times New Roman" w:hAnsi="Times New Roman" w:cs="Times New Roman"/>
          <w:sz w:val="24"/>
          <w:szCs w:val="24"/>
        </w:rPr>
      </w:pPr>
      <w:r w:rsidRPr="00E02D1F">
        <w:rPr>
          <w:rFonts w:ascii="Times New Roman" w:hAnsi="Times New Roman" w:cs="Times New Roman"/>
          <w:sz w:val="24"/>
          <w:szCs w:val="24"/>
        </w:rPr>
        <w:t>d) poskytovat příslušnému správnímu orgánu, ministerstvu a Státnímu ústavu pro kontrolu léčiv na jeho žádost podklady a údaje potřebné pro přípravu na řešení mimořádných událostí a krizových situací,</w:t>
      </w:r>
    </w:p>
    <w:p w:rsidR="006E7448" w:rsidRPr="00E02D1F" w:rsidRDefault="006E7448" w:rsidP="006E7448">
      <w:pPr>
        <w:spacing w:after="0"/>
        <w:jc w:val="both"/>
        <w:rPr>
          <w:rFonts w:ascii="Times New Roman" w:hAnsi="Times New Roman" w:cs="Times New Roman"/>
          <w:sz w:val="24"/>
          <w:szCs w:val="24"/>
        </w:rPr>
      </w:pPr>
      <w:r w:rsidRPr="00E02D1F">
        <w:rPr>
          <w:rFonts w:ascii="Times New Roman" w:hAnsi="Times New Roman" w:cs="Times New Roman"/>
          <w:sz w:val="24"/>
          <w:szCs w:val="24"/>
        </w:rPr>
        <w:t xml:space="preserve"> e) zajistit součinnost členům mezinárodních orgánů při plnění jejich úkolů, vyplývá-li tato povinnost z mezinárodních smluv, kterými je Česká republika vázána,</w:t>
      </w:r>
    </w:p>
    <w:p w:rsidR="006E7448" w:rsidRPr="00E02D1F" w:rsidRDefault="006E7448" w:rsidP="006E7448">
      <w:pPr>
        <w:spacing w:after="0"/>
        <w:jc w:val="both"/>
        <w:rPr>
          <w:rFonts w:ascii="Times New Roman" w:hAnsi="Times New Roman" w:cs="Times New Roman"/>
          <w:sz w:val="24"/>
          <w:szCs w:val="24"/>
        </w:rPr>
      </w:pPr>
      <w:r w:rsidRPr="00E02D1F">
        <w:rPr>
          <w:rFonts w:ascii="Times New Roman" w:hAnsi="Times New Roman" w:cs="Times New Roman"/>
          <w:sz w:val="24"/>
          <w:szCs w:val="24"/>
        </w:rPr>
        <w:t>f) zajistit splnění oznamovací povinnosti a sdělování údajů podle zákona upravujícího sociálně-právní ochranu dětí.</w:t>
      </w:r>
    </w:p>
    <w:p w:rsidR="006E7448" w:rsidRPr="00E02D1F" w:rsidRDefault="006E7448" w:rsidP="006E7448">
      <w:pPr>
        <w:spacing w:after="0"/>
        <w:rPr>
          <w:rFonts w:ascii="Times New Roman" w:hAnsi="Times New Roman" w:cs="Times New Roman"/>
          <w:sz w:val="24"/>
          <w:szCs w:val="24"/>
        </w:rPr>
      </w:pPr>
      <w:r w:rsidRPr="00E02D1F">
        <w:rPr>
          <w:rFonts w:ascii="Times New Roman" w:hAnsi="Times New Roman" w:cs="Times New Roman"/>
          <w:sz w:val="24"/>
          <w:szCs w:val="24"/>
        </w:rPr>
        <w:t xml:space="preserve"> </w:t>
      </w:r>
      <w:r w:rsidRPr="00E02D1F">
        <w:rPr>
          <w:rFonts w:ascii="Times New Roman" w:hAnsi="Times New Roman" w:cs="Times New Roman"/>
          <w:sz w:val="24"/>
          <w:szCs w:val="24"/>
        </w:rPr>
        <w:tab/>
        <w:t>(4) Poskytovatel je povinen informovat</w:t>
      </w:r>
    </w:p>
    <w:p w:rsidR="006E7448" w:rsidRPr="00E02D1F" w:rsidRDefault="006E7448" w:rsidP="006E7448">
      <w:pPr>
        <w:spacing w:after="0"/>
        <w:rPr>
          <w:rFonts w:ascii="Times New Roman" w:hAnsi="Times New Roman" w:cs="Times New Roman"/>
          <w:sz w:val="24"/>
          <w:szCs w:val="24"/>
        </w:rPr>
      </w:pPr>
      <w:r w:rsidRPr="00E02D1F">
        <w:rPr>
          <w:rFonts w:ascii="Times New Roman" w:hAnsi="Times New Roman" w:cs="Times New Roman"/>
          <w:sz w:val="24"/>
          <w:szCs w:val="24"/>
        </w:rPr>
        <w:t xml:space="preserve"> a) osobu určenou pacientem podle § 33 odst. 1, není-li takové osoby, nebo není-li dosažitelná, manžela nebo registrovaného partnera, není-li takové osoby nebo není-li dosažitelná, rodiče, není-li takové osoby nebo není-li dosažitelná, tak jinou svéprávnou osobou blízkou, je-li mu známa, že pacient svévolně opustil zdravotnické zařízení lůžkové péče, a</w:t>
      </w:r>
    </w:p>
    <w:p w:rsidR="006E7448" w:rsidRPr="00E02D1F" w:rsidRDefault="006E7448" w:rsidP="006E7448">
      <w:pPr>
        <w:spacing w:after="0"/>
        <w:rPr>
          <w:rFonts w:ascii="Times New Roman" w:hAnsi="Times New Roman" w:cs="Times New Roman"/>
          <w:sz w:val="24"/>
          <w:szCs w:val="24"/>
        </w:rPr>
      </w:pPr>
      <w:r w:rsidRPr="00E02D1F">
        <w:rPr>
          <w:rFonts w:ascii="Times New Roman" w:hAnsi="Times New Roman" w:cs="Times New Roman"/>
          <w:sz w:val="24"/>
          <w:szCs w:val="24"/>
        </w:rPr>
        <w:t xml:space="preserve"> b) Policii České republiky,</w:t>
      </w:r>
    </w:p>
    <w:p w:rsidR="006E7448" w:rsidRDefault="006E7448" w:rsidP="006E7448">
      <w:pPr>
        <w:spacing w:after="0"/>
        <w:rPr>
          <w:rFonts w:ascii="Times New Roman" w:hAnsi="Times New Roman" w:cs="Times New Roman"/>
          <w:sz w:val="24"/>
          <w:szCs w:val="24"/>
        </w:rPr>
      </w:pPr>
      <w:r w:rsidRPr="00E02D1F">
        <w:rPr>
          <w:rFonts w:ascii="Times New Roman" w:hAnsi="Times New Roman" w:cs="Times New Roman"/>
          <w:sz w:val="24"/>
          <w:szCs w:val="24"/>
        </w:rPr>
        <w:t>a to v případech, kdy přerušením poskytování zdravotních služeb je vážně ohroženo zdraví nebo život pacienta nebo třetích osob.</w:t>
      </w:r>
    </w:p>
    <w:p w:rsidR="006E7448" w:rsidRDefault="006E7448" w:rsidP="006E7448">
      <w:pPr>
        <w:rPr>
          <w:rFonts w:ascii="Times New Roman" w:hAnsi="Times New Roman" w:cs="Times New Roman"/>
          <w:sz w:val="24"/>
          <w:szCs w:val="24"/>
        </w:rPr>
      </w:pPr>
    </w:p>
    <w:p w:rsidR="006E7448" w:rsidRDefault="006E7448" w:rsidP="006E7448">
      <w:pPr>
        <w:rPr>
          <w:rFonts w:ascii="Times New Roman" w:hAnsi="Times New Roman" w:cs="Times New Roman"/>
          <w:sz w:val="24"/>
          <w:szCs w:val="24"/>
        </w:rPr>
      </w:pPr>
      <w:r>
        <w:rPr>
          <w:rFonts w:ascii="Times New Roman" w:hAnsi="Times New Roman" w:cs="Times New Roman"/>
          <w:sz w:val="24"/>
          <w:szCs w:val="24"/>
        </w:rPr>
        <w:t>::::::::::::::::::::::::::::</w:t>
      </w:r>
    </w:p>
    <w:p w:rsidR="006E7448" w:rsidRPr="00484996" w:rsidRDefault="006E7448" w:rsidP="006E7448">
      <w:pPr>
        <w:rPr>
          <w:rFonts w:ascii="Times New Roman" w:hAnsi="Times New Roman" w:cs="Times New Roman"/>
          <w:sz w:val="24"/>
          <w:szCs w:val="24"/>
        </w:rPr>
      </w:pPr>
    </w:p>
    <w:p w:rsidR="00025328" w:rsidRPr="00406DAA" w:rsidRDefault="00025328" w:rsidP="00025328">
      <w:pPr>
        <w:rPr>
          <w:rFonts w:ascii="Times New Roman" w:hAnsi="Times New Roman" w:cs="Times New Roman"/>
          <w:sz w:val="24"/>
          <w:szCs w:val="24"/>
        </w:rPr>
      </w:pPr>
    </w:p>
    <w:p w:rsidR="00025328" w:rsidRPr="00406DAA" w:rsidRDefault="00025328" w:rsidP="00025328">
      <w:pPr>
        <w:widowControl w:val="0"/>
        <w:autoSpaceDE w:val="0"/>
        <w:autoSpaceDN w:val="0"/>
        <w:adjustRightInd w:val="0"/>
        <w:spacing w:after="0" w:line="240" w:lineRule="auto"/>
        <w:jc w:val="center"/>
        <w:rPr>
          <w:rFonts w:ascii="Times New Roman" w:hAnsi="Times New Roman" w:cs="Times New Roman"/>
          <w:b/>
          <w:bCs/>
          <w:sz w:val="24"/>
          <w:szCs w:val="24"/>
        </w:rPr>
      </w:pPr>
      <w:r w:rsidRPr="00406DAA">
        <w:rPr>
          <w:rFonts w:ascii="Times New Roman" w:hAnsi="Times New Roman" w:cs="Times New Roman"/>
          <w:b/>
          <w:bCs/>
          <w:sz w:val="24"/>
          <w:szCs w:val="24"/>
        </w:rPr>
        <w:t xml:space="preserve">Nahlížení do zdravotnické dokumentace, pořizování jejích výpisů nebo kopií </w:t>
      </w:r>
    </w:p>
    <w:p w:rsidR="00025328" w:rsidRPr="00406DAA" w:rsidRDefault="00025328" w:rsidP="00025328">
      <w:pPr>
        <w:widowControl w:val="0"/>
        <w:autoSpaceDE w:val="0"/>
        <w:autoSpaceDN w:val="0"/>
        <w:adjustRightInd w:val="0"/>
        <w:spacing w:after="0" w:line="240" w:lineRule="auto"/>
        <w:rPr>
          <w:rFonts w:ascii="Times New Roman" w:hAnsi="Times New Roman" w:cs="Times New Roman"/>
          <w:b/>
          <w:bCs/>
          <w:sz w:val="24"/>
          <w:szCs w:val="24"/>
        </w:rPr>
      </w:pPr>
    </w:p>
    <w:p w:rsidR="00025328" w:rsidRPr="00406DAA" w:rsidRDefault="00025328" w:rsidP="00025328">
      <w:pPr>
        <w:widowControl w:val="0"/>
        <w:autoSpaceDE w:val="0"/>
        <w:autoSpaceDN w:val="0"/>
        <w:adjustRightInd w:val="0"/>
        <w:spacing w:after="0" w:line="240" w:lineRule="auto"/>
        <w:jc w:val="center"/>
        <w:rPr>
          <w:rFonts w:ascii="Times New Roman" w:hAnsi="Times New Roman" w:cs="Times New Roman"/>
          <w:sz w:val="24"/>
          <w:szCs w:val="24"/>
        </w:rPr>
      </w:pPr>
      <w:r w:rsidRPr="00406DAA">
        <w:rPr>
          <w:rFonts w:ascii="Times New Roman" w:hAnsi="Times New Roman" w:cs="Times New Roman"/>
          <w:sz w:val="24"/>
          <w:szCs w:val="24"/>
        </w:rPr>
        <w:t xml:space="preserve">§ 65 </w:t>
      </w:r>
    </w:p>
    <w:p w:rsidR="00025328" w:rsidRPr="00406DAA" w:rsidRDefault="00025328" w:rsidP="00025328">
      <w:pPr>
        <w:widowControl w:val="0"/>
        <w:autoSpaceDE w:val="0"/>
        <w:autoSpaceDN w:val="0"/>
        <w:adjustRightInd w:val="0"/>
        <w:spacing w:after="0" w:line="240" w:lineRule="auto"/>
        <w:rPr>
          <w:rFonts w:ascii="Times New Roman" w:hAnsi="Times New Roman" w:cs="Times New Roman"/>
          <w:sz w:val="24"/>
          <w:szCs w:val="24"/>
        </w:rPr>
      </w:pPr>
    </w:p>
    <w:p w:rsidR="00025328" w:rsidRPr="00406DAA"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406DAA">
        <w:rPr>
          <w:rFonts w:ascii="Times New Roman" w:hAnsi="Times New Roman" w:cs="Times New Roman"/>
          <w:sz w:val="24"/>
          <w:szCs w:val="24"/>
        </w:rPr>
        <w:tab/>
        <w:t xml:space="preserve">(1) Do zdravotnické dokumentace vedené o pacientovi mohou v přítomnosti zaměstnance pověřeného poskytovatelem nahlížet, pořizovat si její výpisy nebo kopie </w:t>
      </w:r>
    </w:p>
    <w:p w:rsidR="00025328" w:rsidRPr="00406DAA" w:rsidRDefault="00025328" w:rsidP="00025328">
      <w:pPr>
        <w:widowControl w:val="0"/>
        <w:autoSpaceDE w:val="0"/>
        <w:autoSpaceDN w:val="0"/>
        <w:adjustRightInd w:val="0"/>
        <w:spacing w:after="0" w:line="240" w:lineRule="auto"/>
        <w:rPr>
          <w:rFonts w:ascii="Times New Roman" w:hAnsi="Times New Roman" w:cs="Times New Roman"/>
          <w:sz w:val="24"/>
          <w:szCs w:val="24"/>
        </w:rPr>
      </w:pPr>
      <w:r w:rsidRPr="00406DAA">
        <w:rPr>
          <w:rFonts w:ascii="Times New Roman" w:hAnsi="Times New Roman" w:cs="Times New Roman"/>
          <w:sz w:val="24"/>
          <w:szCs w:val="24"/>
        </w:rPr>
        <w:t xml:space="preserve"> </w:t>
      </w:r>
    </w:p>
    <w:p w:rsidR="00025328" w:rsidRPr="00406DAA"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406DAA">
        <w:rPr>
          <w:rFonts w:ascii="Times New Roman" w:hAnsi="Times New Roman" w:cs="Times New Roman"/>
          <w:sz w:val="24"/>
          <w:szCs w:val="24"/>
        </w:rPr>
        <w:t xml:space="preserve">a) pacient, zákonný zástupce nebo opatrovník pacienta; do záznamů autorizovaných psychologických metod a popisu léčby psychoterapeutickými prostředky může pacient, zákonný zástupce nebo opatrovník pacienta nahlížet nebo si pořizovat výpisy nebo kopie pouze v rozsahu záznamu popisu příznaků onemocnění, diagnózy, popisu terapeutického přístupu a interpretace výsledků testů, </w:t>
      </w:r>
    </w:p>
    <w:p w:rsidR="00025328" w:rsidRPr="00406DAA" w:rsidRDefault="00025328" w:rsidP="00025328">
      <w:pPr>
        <w:widowControl w:val="0"/>
        <w:autoSpaceDE w:val="0"/>
        <w:autoSpaceDN w:val="0"/>
        <w:adjustRightInd w:val="0"/>
        <w:spacing w:after="0" w:line="240" w:lineRule="auto"/>
        <w:rPr>
          <w:rFonts w:ascii="Times New Roman" w:hAnsi="Times New Roman" w:cs="Times New Roman"/>
          <w:sz w:val="24"/>
          <w:szCs w:val="24"/>
        </w:rPr>
      </w:pPr>
      <w:r w:rsidRPr="00406DAA">
        <w:rPr>
          <w:rFonts w:ascii="Times New Roman" w:hAnsi="Times New Roman" w:cs="Times New Roman"/>
          <w:sz w:val="24"/>
          <w:szCs w:val="24"/>
        </w:rPr>
        <w:t xml:space="preserve"> </w:t>
      </w:r>
    </w:p>
    <w:p w:rsidR="00025328" w:rsidRPr="00406DAA"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406DAA">
        <w:rPr>
          <w:rFonts w:ascii="Times New Roman" w:hAnsi="Times New Roman" w:cs="Times New Roman"/>
          <w:sz w:val="24"/>
          <w:szCs w:val="24"/>
        </w:rPr>
        <w:t xml:space="preserve">b) osoby určené pacientem, zákonným zástupcem nebo opatrovníkem pacienta, pěstoun nebo jiná pečující osoba; v případě záznamů autorizovaných psychologických metod a popisu léčby psychoterapeutickými prostředky se postupuje podle písmene a), </w:t>
      </w:r>
    </w:p>
    <w:p w:rsidR="00025328" w:rsidRPr="00406DAA" w:rsidRDefault="00025328" w:rsidP="00025328">
      <w:pPr>
        <w:widowControl w:val="0"/>
        <w:autoSpaceDE w:val="0"/>
        <w:autoSpaceDN w:val="0"/>
        <w:adjustRightInd w:val="0"/>
        <w:spacing w:after="0" w:line="240" w:lineRule="auto"/>
        <w:rPr>
          <w:rFonts w:ascii="Times New Roman" w:hAnsi="Times New Roman" w:cs="Times New Roman"/>
          <w:sz w:val="24"/>
          <w:szCs w:val="24"/>
        </w:rPr>
      </w:pPr>
      <w:r w:rsidRPr="00406DAA">
        <w:rPr>
          <w:rFonts w:ascii="Times New Roman" w:hAnsi="Times New Roman" w:cs="Times New Roman"/>
          <w:sz w:val="24"/>
          <w:szCs w:val="24"/>
        </w:rPr>
        <w:t xml:space="preserve"> </w:t>
      </w:r>
    </w:p>
    <w:p w:rsidR="00025328" w:rsidRPr="00A72A05"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406DAA">
        <w:rPr>
          <w:rFonts w:ascii="Times New Roman" w:hAnsi="Times New Roman" w:cs="Times New Roman"/>
          <w:sz w:val="24"/>
          <w:szCs w:val="24"/>
        </w:rPr>
        <w:t xml:space="preserve">c) osoby blízké zemřelému pacientovi v rozsahu stanoveném v </w:t>
      </w:r>
      <w:hyperlink r:id="rId8" w:history="1">
        <w:r w:rsidRPr="00A72A05">
          <w:rPr>
            <w:rFonts w:ascii="Times New Roman" w:hAnsi="Times New Roman" w:cs="Times New Roman"/>
            <w:sz w:val="24"/>
            <w:szCs w:val="24"/>
          </w:rPr>
          <w:t>§ 33 odst. 4</w:t>
        </w:r>
      </w:hyperlink>
      <w:r w:rsidRPr="00A72A05">
        <w:rPr>
          <w:rFonts w:ascii="Times New Roman" w:hAnsi="Times New Roman" w:cs="Times New Roman"/>
          <w:sz w:val="24"/>
          <w:szCs w:val="24"/>
        </w:rPr>
        <w:t xml:space="preserve">; </w:t>
      </w:r>
    </w:p>
    <w:p w:rsidR="00025328" w:rsidRPr="00406DAA"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p>
    <w:p w:rsidR="00025328" w:rsidRPr="00406DAA"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406DAA">
        <w:rPr>
          <w:rFonts w:ascii="Times New Roman" w:hAnsi="Times New Roman" w:cs="Times New Roman"/>
          <w:sz w:val="24"/>
          <w:szCs w:val="24"/>
        </w:rPr>
        <w:t xml:space="preserve">postupy podle písmene a), b) nebo c) nesmí narušit poskytování zdravotních služeb. </w:t>
      </w:r>
    </w:p>
    <w:p w:rsidR="00025328" w:rsidRPr="00406DAA" w:rsidRDefault="00025328" w:rsidP="00025328">
      <w:pPr>
        <w:widowControl w:val="0"/>
        <w:autoSpaceDE w:val="0"/>
        <w:autoSpaceDN w:val="0"/>
        <w:adjustRightInd w:val="0"/>
        <w:spacing w:after="0" w:line="240" w:lineRule="auto"/>
        <w:rPr>
          <w:rFonts w:ascii="Times New Roman" w:hAnsi="Times New Roman" w:cs="Times New Roman"/>
          <w:sz w:val="24"/>
          <w:szCs w:val="24"/>
        </w:rPr>
      </w:pPr>
      <w:r w:rsidRPr="00406DAA">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406DAA">
        <w:rPr>
          <w:rFonts w:ascii="Times New Roman" w:hAnsi="Times New Roman" w:cs="Times New Roman"/>
          <w:sz w:val="24"/>
          <w:szCs w:val="24"/>
        </w:rPr>
        <w:tab/>
        <w:t xml:space="preserve">(2) Do zdravotnické dokumentace vedené o pacientovi mohou bez jeho </w:t>
      </w:r>
      <w:r w:rsidRPr="000E7873">
        <w:rPr>
          <w:rFonts w:ascii="Times New Roman" w:hAnsi="Times New Roman" w:cs="Times New Roman"/>
          <w:sz w:val="24"/>
          <w:szCs w:val="24"/>
        </w:rPr>
        <w:t xml:space="preserve">souhlasu nahlížet, jestliže je to v zájmu pacienta nebo jestliže je to potřebné pro účely vyplývající z tohoto zákona nebo jiných právních předpisů, a to v nezbytném rozsahu,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a) osoby se způsobilostí k výkonu zdravotnického povolání a jiní odborní pracovníci v přímé souvislosti s poskytováním zdravotních služeb, kteří jsou zaměstnanci poskytovatele, a další zaměstnanci poskytovatele v rozsahu nezbytně nutném pro výkon povolání, a dále z důvodu splnění úkolů podle tohoto zákona nebo jiných právních předpisů a při hodnocení správného postupu při poskytování zdravotních služeb,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b) osoby podílející se na výkonu působnosti příslušného správního orgánu v souvislosti s přezkoumáním lékařského posudku podle jiného právního předpisu,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c) osoby se způsobilostí k výkonu zdravotnického povolání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1. pověřené příslušným správním orgánem vypracováním odborného stanoviska k návrhu na přezkoumání lékařského posudku,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2. pověřené příslušným správním orgánem, který převzal podle tohoto zákona zdravotnickou dokumentaci, pořizováním výpisů nebo kopií zdravotnické dokumentace pro zajištění návaznosti zdravotních služeb o pacienta,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d) osoby se způsobilostí k výkonu zdravotnického povolání, které se podílejí na výkonu působnosti správních orgánů, oprávněné k výkonu kontroly v rozsahu jejich pověření podle tohoto zákona nebo jiných právních předpisů a pověřené osoby se způsobilostí k výkonu zdravotnického povolání přizvané ke kontrole v rozsahu jejich pověření,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e) osoby se způsobilostí k výkonu zdravotnického povolání pověřené zdravotními pojišťovnami k provádění činností v rozsahu stanoveném zákonem o veřejném zdravotním </w:t>
      </w:r>
      <w:r w:rsidRPr="000E7873">
        <w:rPr>
          <w:rFonts w:ascii="Times New Roman" w:hAnsi="Times New Roman" w:cs="Times New Roman"/>
          <w:sz w:val="24"/>
          <w:szCs w:val="24"/>
        </w:rPr>
        <w:lastRenderedPageBreak/>
        <w:t xml:space="preserve">pojištění,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f) zdravotničtí pracovníci příslušní podle jiných právních předpisů k posuzování zdravotního stavu pro účely sociálního zabezpečení, zejména nemocenského nebo důchodového pojištění, státní sociální podpory, zaměstnanosti, sociálně-právní ochrany dětí, sociálních služeb, pomoci v hmotné nouzi a úrazového pojištění,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g) osoby se způsobilostí k výkonu zdravotnického povolání pověřené Státním ústavem pro kontrolu léčiv, oprávněné k výkonu kontroly podle tohoto zákona nebo jiných právních předpisů v rozsahu stanoveném těmito právními předpisy,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h) osoby podílející se na evidenci údajů nebo na kontrole sdělování údajů do Národního zdravotnického informačního systému podle tohoto zákona,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i) soudní znalci ve zdravotnických oborech a osoby se způsobilostí k výkonu zdravotnického povolání, které byly pověřeny vypracováním znaleckého posudku znaleckým ústavem</w:t>
      </w:r>
      <w:r w:rsidRPr="000E7873">
        <w:rPr>
          <w:rFonts w:ascii="Times New Roman" w:hAnsi="Times New Roman" w:cs="Times New Roman"/>
          <w:sz w:val="24"/>
          <w:szCs w:val="24"/>
          <w:vertAlign w:val="superscript"/>
        </w:rPr>
        <w:t>30)</w:t>
      </w:r>
      <w:r w:rsidRPr="000E7873">
        <w:rPr>
          <w:rFonts w:ascii="Times New Roman" w:hAnsi="Times New Roman" w:cs="Times New Roman"/>
          <w:sz w:val="24"/>
          <w:szCs w:val="24"/>
        </w:rPr>
        <w:t xml:space="preserve">, poskytovatelem nebo zdravotnickým pracovníkem, v rozsahu nezbytném pro vypracování znaleckého posudku pro potřebu trestního řízení nebo pro řízení před soudem podle jiných právních předpisů,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j) lékaři Státního úřadu pro jadernou bezpečnost v rozsahu stanoveném jiným právním předpisem,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k) osoby se způsobilostí k výkonu zdravotnického povolání, které jsou zaměstnanci orgánů ochrany veřejného zdraví, při výkonu státního zdravotního dozoru,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l) osoby se způsobilostí k výkonu zdravotnického povolání provádějící hodnocení kvality a bezpečí podle tohoto zákona a osoby se způsobilostí k výkonu zdravotnického povolání provádějící externí klinické audity lékařského ozáření podle zákona o specifických zdravotních službách,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m) Veřejný ochránce práv v souvislosti s šetřením podle jiného zákona</w:t>
      </w:r>
      <w:r w:rsidRPr="000E7873">
        <w:rPr>
          <w:rFonts w:ascii="Times New Roman" w:hAnsi="Times New Roman" w:cs="Times New Roman"/>
          <w:sz w:val="24"/>
          <w:szCs w:val="24"/>
          <w:vertAlign w:val="superscript"/>
        </w:rPr>
        <w:t>31)</w:t>
      </w:r>
      <w:r w:rsidRPr="000E7873">
        <w:rPr>
          <w:rFonts w:ascii="Times New Roman" w:hAnsi="Times New Roman" w:cs="Times New Roman"/>
          <w:sz w:val="24"/>
          <w:szCs w:val="24"/>
        </w:rPr>
        <w:t xml:space="preserve"> tak, aby byla zajištěna ochrana citlivých údajů třetích osob,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 xml:space="preserve"> </w:t>
      </w: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r w:rsidRPr="000E7873">
        <w:rPr>
          <w:rFonts w:ascii="Times New Roman" w:hAnsi="Times New Roman" w:cs="Times New Roman"/>
          <w:sz w:val="24"/>
          <w:szCs w:val="24"/>
        </w:rPr>
        <w:t>n) členové delegace Evropského výboru pro zabránění mučení a nelidskému či ponižujícímu zacházení nebo trestání nebo členové delegace Podvýboru pro prevenci mučení a jiného krutého, nelidského či ponižujícího zacházení nebo trestání, a to v rozsahu nezbytném pro splnění úkolu vyplývajícího z mezinárodních smluv, kterými je Česká republika vázána a které upravují činnost výboru nebo podvýboru</w:t>
      </w:r>
      <w:r w:rsidRPr="000E7873">
        <w:rPr>
          <w:rFonts w:ascii="Times New Roman" w:hAnsi="Times New Roman" w:cs="Times New Roman"/>
          <w:sz w:val="24"/>
          <w:szCs w:val="24"/>
          <w:vertAlign w:val="superscript"/>
        </w:rPr>
        <w:t>32</w:t>
      </w:r>
      <w:r w:rsidRPr="00025328">
        <w:rPr>
          <w:rFonts w:ascii="Times New Roman" w:hAnsi="Times New Roman" w:cs="Times New Roman"/>
          <w:sz w:val="24"/>
          <w:szCs w:val="24"/>
          <w:vertAlign w:val="superscript"/>
        </w:rPr>
        <w:t>)</w:t>
      </w:r>
      <w:r w:rsidRPr="00025328">
        <w:rPr>
          <w:rFonts w:ascii="Times New Roman" w:hAnsi="Times New Roman" w:cs="Times New Roman"/>
          <w:strike/>
          <w:sz w:val="24"/>
          <w:szCs w:val="24"/>
        </w:rPr>
        <w:t>.</w:t>
      </w:r>
      <w:r w:rsidRPr="00025328">
        <w:rPr>
          <w:rFonts w:ascii="Times New Roman" w:hAnsi="Times New Roman" w:cs="Times New Roman"/>
          <w:b/>
          <w:sz w:val="24"/>
          <w:szCs w:val="24"/>
        </w:rPr>
        <w:t>,</w:t>
      </w:r>
    </w:p>
    <w:p w:rsidR="00025328"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p>
    <w:p w:rsidR="00025328" w:rsidRPr="00025328" w:rsidRDefault="00025328" w:rsidP="00025328">
      <w:pPr>
        <w:spacing w:after="0" w:line="240" w:lineRule="auto"/>
        <w:rPr>
          <w:rFonts w:ascii="Times New Roman" w:hAnsi="Times New Roman" w:cs="Times New Roman"/>
          <w:b/>
          <w:sz w:val="24"/>
          <w:szCs w:val="24"/>
        </w:rPr>
      </w:pPr>
      <w:r w:rsidRPr="00025328">
        <w:rPr>
          <w:rFonts w:ascii="Times New Roman" w:hAnsi="Times New Roman" w:cs="Times New Roman"/>
          <w:b/>
          <w:sz w:val="24"/>
          <w:szCs w:val="24"/>
        </w:rPr>
        <w:t>o) osoby se způsobilostí k výkonu zdravotnického povolání pověřené komorou v rozsahu nezbytném pro plnění úkolů podle právního předpisu upravujícího činnost komory</w:t>
      </w:r>
      <w:r w:rsidR="000E6061">
        <w:rPr>
          <w:rFonts w:ascii="Times New Roman" w:hAnsi="Times New Roman" w:cs="Times New Roman"/>
          <w:b/>
          <w:sz w:val="24"/>
          <w:szCs w:val="24"/>
        </w:rPr>
        <w:t>.</w:t>
      </w:r>
    </w:p>
    <w:p w:rsidR="00025328" w:rsidRPr="00025328" w:rsidRDefault="00025328" w:rsidP="00025328">
      <w:pPr>
        <w:widowControl w:val="0"/>
        <w:autoSpaceDE w:val="0"/>
        <w:autoSpaceDN w:val="0"/>
        <w:adjustRightInd w:val="0"/>
        <w:spacing w:after="0" w:line="240" w:lineRule="auto"/>
        <w:jc w:val="both"/>
        <w:rPr>
          <w:rFonts w:ascii="Times New Roman" w:hAnsi="Times New Roman" w:cs="Times New Roman"/>
          <w:sz w:val="24"/>
          <w:szCs w:val="24"/>
        </w:rPr>
      </w:pPr>
    </w:p>
    <w:p w:rsidR="00025328" w:rsidRPr="000E7873" w:rsidRDefault="00025328" w:rsidP="00025328">
      <w:pPr>
        <w:widowControl w:val="0"/>
        <w:autoSpaceDE w:val="0"/>
        <w:autoSpaceDN w:val="0"/>
        <w:adjustRightInd w:val="0"/>
        <w:spacing w:after="0" w:line="240" w:lineRule="auto"/>
        <w:jc w:val="both"/>
        <w:rPr>
          <w:rFonts w:ascii="Times New Roman" w:hAnsi="Times New Roman" w:cs="Times New Roman"/>
          <w:b/>
          <w:sz w:val="24"/>
          <w:szCs w:val="24"/>
        </w:rPr>
      </w:pPr>
      <w:r w:rsidRPr="00025328">
        <w:rPr>
          <w:rFonts w:ascii="Times New Roman" w:hAnsi="Times New Roman" w:cs="Times New Roman"/>
          <w:sz w:val="24"/>
          <w:szCs w:val="24"/>
        </w:rPr>
        <w:t xml:space="preserve">Osoby uvedené </w:t>
      </w:r>
      <w:r w:rsidRPr="009D703B">
        <w:rPr>
          <w:rFonts w:ascii="Times New Roman" w:hAnsi="Times New Roman" w:cs="Times New Roman"/>
          <w:dstrike/>
          <w:sz w:val="24"/>
          <w:szCs w:val="24"/>
        </w:rPr>
        <w:t xml:space="preserve">v písmenech b) </w:t>
      </w:r>
      <w:proofErr w:type="gramStart"/>
      <w:r w:rsidRPr="009D703B">
        <w:rPr>
          <w:rFonts w:ascii="Times New Roman" w:hAnsi="Times New Roman" w:cs="Times New Roman"/>
          <w:dstrike/>
          <w:sz w:val="24"/>
          <w:szCs w:val="24"/>
        </w:rPr>
        <w:t>až n</w:t>
      </w:r>
      <w:r w:rsidR="00712112">
        <w:rPr>
          <w:rFonts w:ascii="Times New Roman" w:hAnsi="Times New Roman" w:cs="Times New Roman"/>
          <w:dstrike/>
          <w:sz w:val="24"/>
          <w:szCs w:val="24"/>
        </w:rPr>
        <w:t>)</w:t>
      </w:r>
      <w:r w:rsidRPr="00025328">
        <w:rPr>
          <w:rFonts w:ascii="Times New Roman" w:hAnsi="Times New Roman" w:cs="Times New Roman"/>
          <w:sz w:val="24"/>
          <w:szCs w:val="24"/>
        </w:rPr>
        <w:t xml:space="preserve">  </w:t>
      </w:r>
      <w:r w:rsidRPr="00025328">
        <w:rPr>
          <w:rFonts w:ascii="Times New Roman" w:hAnsi="Times New Roman" w:cs="Times New Roman"/>
          <w:b/>
          <w:sz w:val="24"/>
          <w:szCs w:val="24"/>
        </w:rPr>
        <w:t>v písmenech</w:t>
      </w:r>
      <w:proofErr w:type="gramEnd"/>
      <w:r w:rsidRPr="00025328">
        <w:rPr>
          <w:rFonts w:ascii="Times New Roman" w:hAnsi="Times New Roman" w:cs="Times New Roman"/>
          <w:b/>
          <w:sz w:val="24"/>
          <w:szCs w:val="24"/>
        </w:rPr>
        <w:t xml:space="preserve"> b) až o) </w:t>
      </w:r>
      <w:r w:rsidRPr="00025328">
        <w:rPr>
          <w:rFonts w:ascii="Times New Roman" w:hAnsi="Times New Roman" w:cs="Times New Roman"/>
          <w:sz w:val="24"/>
          <w:szCs w:val="24"/>
        </w:rPr>
        <w:t>si mohou pořizovat výpisy nebo kopie zdravotnické dokumentace v rozsahu nezbytném pro splnění účelu nahlížení.</w:t>
      </w:r>
      <w:r w:rsidRPr="000753FC">
        <w:rPr>
          <w:rFonts w:ascii="Times New Roman" w:hAnsi="Times New Roman" w:cs="Times New Roman"/>
          <w:sz w:val="24"/>
          <w:szCs w:val="24"/>
        </w:rPr>
        <w:t xml:space="preserve"> </w:t>
      </w:r>
    </w:p>
    <w:p w:rsidR="00025328" w:rsidRDefault="00025328" w:rsidP="00025328">
      <w:pPr>
        <w:jc w:val="both"/>
        <w:rPr>
          <w:rFonts w:ascii="Times New Roman" w:hAnsi="Times New Roman" w:cs="Times New Roman"/>
          <w:b/>
          <w:sz w:val="24"/>
          <w:szCs w:val="24"/>
        </w:rPr>
      </w:pPr>
    </w:p>
    <w:p w:rsidR="00025328" w:rsidRPr="00A15BE4" w:rsidRDefault="00025328" w:rsidP="00025328">
      <w:pPr>
        <w:ind w:firstLine="708"/>
        <w:jc w:val="both"/>
        <w:rPr>
          <w:rFonts w:ascii="Times New Roman" w:hAnsi="Times New Roman" w:cs="Times New Roman"/>
          <w:sz w:val="24"/>
          <w:szCs w:val="24"/>
        </w:rPr>
      </w:pPr>
      <w:r w:rsidRPr="00A15BE4">
        <w:rPr>
          <w:rFonts w:ascii="Times New Roman" w:hAnsi="Times New Roman" w:cs="Times New Roman"/>
          <w:sz w:val="24"/>
          <w:szCs w:val="24"/>
        </w:rPr>
        <w:t xml:space="preserve">(3) Osoby získávající způsobilost k výkonu povolání zdravotnického pracovníka nebo jiného odborného pracovníka a zdravotničtí pracovníci uvedení v § 46 odst. 2 mohou do </w:t>
      </w:r>
      <w:r w:rsidRPr="00A15BE4">
        <w:rPr>
          <w:rFonts w:ascii="Times New Roman" w:hAnsi="Times New Roman" w:cs="Times New Roman"/>
          <w:sz w:val="24"/>
          <w:szCs w:val="24"/>
        </w:rPr>
        <w:lastRenderedPageBreak/>
        <w:t>zdravotnické dokumentace vedené o pacientovi nahlížet v rozsahu nezbytně nutném pro zajištění výuky; to neplatí, jestliže pacient nahlížení prokazatelně zakázal.</w:t>
      </w:r>
    </w:p>
    <w:p w:rsidR="006E7448" w:rsidRPr="00977E4A" w:rsidRDefault="00025328" w:rsidP="002267D0">
      <w:pPr>
        <w:spacing w:after="0"/>
        <w:jc w:val="both"/>
        <w:rPr>
          <w:rFonts w:ascii="Times New Roman" w:hAnsi="Times New Roman" w:cs="Times New Roman"/>
          <w:b/>
          <w:sz w:val="24"/>
          <w:szCs w:val="24"/>
        </w:rPr>
      </w:pPr>
      <w:r>
        <w:rPr>
          <w:rFonts w:ascii="Times New Roman" w:hAnsi="Times New Roman" w:cs="Times New Roman"/>
          <w:b/>
          <w:sz w:val="24"/>
          <w:szCs w:val="24"/>
        </w:rPr>
        <w:t>:::::::::::::::::</w:t>
      </w:r>
    </w:p>
    <w:p w:rsidR="00977E4A" w:rsidRDefault="00977E4A" w:rsidP="00C85E54">
      <w:pPr>
        <w:spacing w:after="0"/>
        <w:jc w:val="center"/>
        <w:rPr>
          <w:rFonts w:ascii="Times New Roman" w:hAnsi="Times New Roman" w:cs="Times New Roman"/>
          <w:b/>
          <w:sz w:val="24"/>
          <w:szCs w:val="24"/>
        </w:rPr>
      </w:pPr>
    </w:p>
    <w:p w:rsidR="00977E4A" w:rsidRDefault="00977E4A" w:rsidP="00025328">
      <w:pPr>
        <w:spacing w:after="0"/>
        <w:rPr>
          <w:rFonts w:ascii="Times New Roman" w:hAnsi="Times New Roman" w:cs="Times New Roman"/>
          <w:b/>
          <w:sz w:val="24"/>
          <w:szCs w:val="24"/>
        </w:rPr>
      </w:pPr>
    </w:p>
    <w:p w:rsidR="00977E4A" w:rsidRPr="00EF3D03" w:rsidRDefault="00977E4A" w:rsidP="00C85E54">
      <w:pPr>
        <w:spacing w:after="0"/>
        <w:jc w:val="center"/>
        <w:rPr>
          <w:rFonts w:ascii="Times New Roman" w:hAnsi="Times New Roman" w:cs="Times New Roman"/>
          <w:b/>
          <w:sz w:val="24"/>
          <w:szCs w:val="24"/>
        </w:rPr>
      </w:pPr>
    </w:p>
    <w:p w:rsidR="00C85E54" w:rsidRPr="00EF3D03" w:rsidRDefault="00C85E54" w:rsidP="00C85E54">
      <w:pPr>
        <w:spacing w:after="0"/>
        <w:jc w:val="center"/>
        <w:rPr>
          <w:rFonts w:ascii="Times New Roman" w:hAnsi="Times New Roman" w:cs="Times New Roman"/>
          <w:sz w:val="24"/>
          <w:szCs w:val="24"/>
        </w:rPr>
      </w:pPr>
      <w:r w:rsidRPr="00EF3D03">
        <w:rPr>
          <w:rFonts w:ascii="Times New Roman" w:hAnsi="Times New Roman" w:cs="Times New Roman"/>
          <w:sz w:val="24"/>
          <w:szCs w:val="24"/>
        </w:rPr>
        <w:t>§ 81</w:t>
      </w:r>
    </w:p>
    <w:p w:rsidR="00C85E54" w:rsidRPr="00EF3D03" w:rsidRDefault="00C85E54" w:rsidP="00C85E54">
      <w:pPr>
        <w:spacing w:after="0"/>
        <w:jc w:val="both"/>
        <w:rPr>
          <w:rFonts w:ascii="Times New Roman" w:hAnsi="Times New Roman" w:cs="Times New Roman"/>
          <w:sz w:val="24"/>
          <w:szCs w:val="24"/>
        </w:rPr>
      </w:pP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(1) Část těla odebranou pacientovi při poskytování zdravotní péče nebo tělo zemřelého, včetně odebraných částí z těla zemřelého, lze uchovat a použít</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pStyle w:val="Odstavecseseznamem"/>
        <w:numPr>
          <w:ilvl w:val="0"/>
          <w:numId w:val="10"/>
        </w:numPr>
        <w:spacing w:after="0"/>
        <w:jc w:val="both"/>
        <w:rPr>
          <w:rFonts w:ascii="Times New Roman" w:hAnsi="Times New Roman" w:cs="Times New Roman"/>
          <w:sz w:val="24"/>
          <w:szCs w:val="24"/>
        </w:rPr>
      </w:pPr>
      <w:r w:rsidRPr="00EF3D03">
        <w:rPr>
          <w:rFonts w:ascii="Times New Roman" w:hAnsi="Times New Roman" w:cs="Times New Roman"/>
          <w:sz w:val="24"/>
          <w:szCs w:val="24"/>
        </w:rPr>
        <w:t>pro potřeby vědy, výzkumu nebo k výukovým účelům ve zdravotnictví,</w:t>
      </w:r>
    </w:p>
    <w:p w:rsidR="00C85E54" w:rsidRPr="00EF3D03" w:rsidRDefault="00C85E54" w:rsidP="00C85E54">
      <w:pPr>
        <w:pStyle w:val="Odstavecseseznamem"/>
        <w:numPr>
          <w:ilvl w:val="0"/>
          <w:numId w:val="10"/>
        </w:numPr>
        <w:spacing w:after="0"/>
        <w:jc w:val="both"/>
        <w:rPr>
          <w:rFonts w:ascii="Times New Roman" w:hAnsi="Times New Roman" w:cs="Times New Roman"/>
          <w:sz w:val="24"/>
          <w:szCs w:val="24"/>
        </w:rPr>
      </w:pPr>
      <w:r w:rsidRPr="00EF3D03">
        <w:rPr>
          <w:rFonts w:ascii="Times New Roman" w:hAnsi="Times New Roman" w:cs="Times New Roman"/>
          <w:sz w:val="24"/>
          <w:szCs w:val="24"/>
        </w:rPr>
        <w:t>pro použití při léčbě příjemce lidských tkání a buněk podle zákona o lidských tkáních a buňkách,</w:t>
      </w:r>
    </w:p>
    <w:p w:rsidR="00C85E54" w:rsidRPr="00EF3D03" w:rsidRDefault="00C85E54" w:rsidP="00C85E54">
      <w:pPr>
        <w:pStyle w:val="Odstavecseseznamem"/>
        <w:numPr>
          <w:ilvl w:val="0"/>
          <w:numId w:val="10"/>
        </w:numPr>
        <w:spacing w:after="0"/>
        <w:jc w:val="both"/>
        <w:rPr>
          <w:rFonts w:ascii="Times New Roman" w:hAnsi="Times New Roman" w:cs="Times New Roman"/>
          <w:sz w:val="24"/>
          <w:szCs w:val="24"/>
        </w:rPr>
      </w:pPr>
      <w:r w:rsidRPr="00EF3D03">
        <w:rPr>
          <w:rFonts w:ascii="Times New Roman" w:hAnsi="Times New Roman" w:cs="Times New Roman"/>
          <w:sz w:val="24"/>
          <w:szCs w:val="24"/>
        </w:rPr>
        <w:t>pro potřeby transplantací podle zákona upravujícího transplantace,</w:t>
      </w:r>
    </w:p>
    <w:p w:rsidR="00C85E54" w:rsidRPr="00EF3D03" w:rsidRDefault="00C85E54" w:rsidP="00C85E54">
      <w:pPr>
        <w:pStyle w:val="Odstavecseseznamem"/>
        <w:numPr>
          <w:ilvl w:val="0"/>
          <w:numId w:val="10"/>
        </w:numPr>
        <w:spacing w:after="0"/>
        <w:jc w:val="both"/>
        <w:rPr>
          <w:rFonts w:ascii="Times New Roman" w:hAnsi="Times New Roman" w:cs="Times New Roman"/>
          <w:sz w:val="24"/>
          <w:szCs w:val="24"/>
        </w:rPr>
      </w:pPr>
      <w:r w:rsidRPr="00EF3D03">
        <w:rPr>
          <w:rFonts w:ascii="Times New Roman" w:hAnsi="Times New Roman" w:cs="Times New Roman"/>
          <w:sz w:val="24"/>
          <w:szCs w:val="24"/>
        </w:rPr>
        <w:t>k použití pro výrobu léčiv podle zákona o léčivech a podle zákona o lidských tkáních a buňkách,</w:t>
      </w:r>
    </w:p>
    <w:p w:rsidR="00C85E54" w:rsidRPr="00EF3D03" w:rsidRDefault="00C85E54" w:rsidP="00C85E54">
      <w:pPr>
        <w:pStyle w:val="Odstavecseseznamem"/>
        <w:numPr>
          <w:ilvl w:val="0"/>
          <w:numId w:val="10"/>
        </w:numPr>
        <w:spacing w:after="0"/>
        <w:jc w:val="both"/>
        <w:rPr>
          <w:rFonts w:ascii="Times New Roman" w:hAnsi="Times New Roman" w:cs="Times New Roman"/>
          <w:sz w:val="24"/>
          <w:szCs w:val="24"/>
        </w:rPr>
      </w:pPr>
      <w:r w:rsidRPr="00EF3D03">
        <w:rPr>
          <w:rFonts w:ascii="Times New Roman" w:hAnsi="Times New Roman" w:cs="Times New Roman"/>
          <w:sz w:val="24"/>
          <w:szCs w:val="24"/>
        </w:rPr>
        <w:t>pro potřeby stanovené jiným právním předpisem.</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(2) Pro potřeby podle</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pStyle w:val="Odstavecseseznamem"/>
        <w:numPr>
          <w:ilvl w:val="0"/>
          <w:numId w:val="11"/>
        </w:numPr>
        <w:spacing w:after="0"/>
        <w:jc w:val="both"/>
        <w:rPr>
          <w:rFonts w:ascii="Times New Roman" w:hAnsi="Times New Roman" w:cs="Times New Roman"/>
          <w:sz w:val="24"/>
          <w:szCs w:val="24"/>
        </w:rPr>
      </w:pPr>
      <w:r w:rsidRPr="00EF3D03">
        <w:rPr>
          <w:rFonts w:ascii="Times New Roman" w:hAnsi="Times New Roman" w:cs="Times New Roman"/>
          <w:sz w:val="24"/>
          <w:szCs w:val="24"/>
        </w:rPr>
        <w:t>odstavce 1 písm. a), b), d) nebo e) lze část těla odebranou pacientovi při poskytování zdravotní péče použít, pokud</w:t>
      </w:r>
    </w:p>
    <w:p w:rsidR="00C85E54" w:rsidRPr="00EF3D03" w:rsidRDefault="00C85E54" w:rsidP="00C85E54">
      <w:pPr>
        <w:spacing w:after="0"/>
        <w:ind w:left="360"/>
        <w:jc w:val="both"/>
        <w:rPr>
          <w:rFonts w:ascii="Times New Roman" w:hAnsi="Times New Roman" w:cs="Times New Roman"/>
          <w:sz w:val="24"/>
          <w:szCs w:val="24"/>
        </w:rPr>
      </w:pPr>
      <w:r w:rsidRPr="00EF3D03">
        <w:rPr>
          <w:rFonts w:ascii="Times New Roman" w:hAnsi="Times New Roman" w:cs="Times New Roman"/>
          <w:sz w:val="24"/>
          <w:szCs w:val="24"/>
        </w:rPr>
        <w:t>1. byla pacientovi o možnosti jejího uchování, darování a použití podána poskytovatelem informace a pacient s tím vyslovil podle tohoto zákona prokazatelný souhlas a</w:t>
      </w:r>
    </w:p>
    <w:p w:rsidR="00C85E54" w:rsidRPr="00EF3D03" w:rsidRDefault="00C85E54" w:rsidP="00C85E54">
      <w:pPr>
        <w:spacing w:after="0"/>
        <w:ind w:left="284" w:hanging="284"/>
        <w:jc w:val="both"/>
        <w:rPr>
          <w:rFonts w:ascii="Times New Roman" w:hAnsi="Times New Roman" w:cs="Times New Roman"/>
          <w:sz w:val="24"/>
          <w:szCs w:val="24"/>
        </w:rPr>
      </w:pPr>
      <w:r w:rsidRPr="00EF3D03">
        <w:rPr>
          <w:rFonts w:ascii="Times New Roman" w:hAnsi="Times New Roman" w:cs="Times New Roman"/>
          <w:sz w:val="24"/>
          <w:szCs w:val="24"/>
        </w:rPr>
        <w:t xml:space="preserve">      2. v případě použití pro potřeby podle odstavce 1 písm. b) nebo d) byly splněny podmínky podle zákona o lidských tkáních a buňkách,</w:t>
      </w:r>
    </w:p>
    <w:p w:rsidR="00C85E54" w:rsidRPr="00EF3D03" w:rsidRDefault="00C85E54" w:rsidP="00C85E54">
      <w:pPr>
        <w:pStyle w:val="Odstavecseseznamem"/>
        <w:numPr>
          <w:ilvl w:val="0"/>
          <w:numId w:val="11"/>
        </w:numPr>
        <w:spacing w:after="0"/>
        <w:jc w:val="both"/>
        <w:rPr>
          <w:rFonts w:ascii="Times New Roman" w:hAnsi="Times New Roman" w:cs="Times New Roman"/>
          <w:sz w:val="24"/>
          <w:szCs w:val="24"/>
        </w:rPr>
      </w:pPr>
      <w:r w:rsidRPr="00EF3D03">
        <w:rPr>
          <w:rFonts w:ascii="Times New Roman" w:hAnsi="Times New Roman" w:cs="Times New Roman"/>
          <w:sz w:val="24"/>
          <w:szCs w:val="24"/>
        </w:rPr>
        <w:t>odstavce 1 písm. a), b), d) nebo e) lze tělo zemřelého, včetně odebraných částí z těla zemřelého použít, pokud</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1. s tím zemřelý za svého života vyslovil podle tohoto zákona prokazatelný souhlas,</w:t>
      </w:r>
    </w:p>
    <w:p w:rsidR="00C85E54" w:rsidRPr="00EF3D03" w:rsidRDefault="00C85E54" w:rsidP="00C85E54">
      <w:pPr>
        <w:spacing w:after="0"/>
        <w:ind w:left="426" w:hanging="426"/>
        <w:jc w:val="both"/>
        <w:rPr>
          <w:rFonts w:ascii="Times New Roman" w:hAnsi="Times New Roman" w:cs="Times New Roman"/>
          <w:sz w:val="24"/>
          <w:szCs w:val="24"/>
        </w:rPr>
      </w:pPr>
      <w:r w:rsidRPr="00EF3D03">
        <w:rPr>
          <w:rFonts w:ascii="Times New Roman" w:hAnsi="Times New Roman" w:cs="Times New Roman"/>
          <w:sz w:val="24"/>
          <w:szCs w:val="24"/>
        </w:rPr>
        <w:t xml:space="preserve">     2. v případě použití pro potřeby podle odstavce 1 písm. b) nebo d) byla zemřelému za jeho života podána informace o možnosti darování tkání nebo buněk pro tyto účely, jejich odběru, uchování a použití a byly splněny podmínky podle zákona o lidských tkáních a buňkách a</w:t>
      </w:r>
    </w:p>
    <w:p w:rsidR="00C85E54" w:rsidRPr="00EF3D03" w:rsidRDefault="00C85E54" w:rsidP="00C85E54">
      <w:pPr>
        <w:spacing w:after="0"/>
        <w:ind w:left="426" w:hanging="426"/>
        <w:jc w:val="both"/>
        <w:rPr>
          <w:rFonts w:ascii="Times New Roman" w:hAnsi="Times New Roman" w:cs="Times New Roman"/>
          <w:sz w:val="24"/>
          <w:szCs w:val="24"/>
        </w:rPr>
      </w:pPr>
      <w:r w:rsidRPr="00EF3D03">
        <w:rPr>
          <w:rFonts w:ascii="Times New Roman" w:hAnsi="Times New Roman" w:cs="Times New Roman"/>
          <w:sz w:val="24"/>
          <w:szCs w:val="24"/>
        </w:rPr>
        <w:t xml:space="preserve">    3. nebude zmařen účel pitvy, a to zejména v případech, kdy vzniklo podezření, že příčinou úmrtí je trestný čin nebo sebevražda; jestliže zemřelý za svého života nevyjádřil prokazatelný souhlas, může prokazatelný souhlas vyslovit osoba blízká zemřelému.</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 xml:space="preserve">(3) Na základě žádosti ošetřujícího lékaře nebo zákonného zástupce </w:t>
      </w:r>
      <w:r w:rsidRPr="00EF3D03">
        <w:rPr>
          <w:rFonts w:ascii="Times New Roman" w:hAnsi="Times New Roman" w:cs="Times New Roman"/>
          <w:b/>
          <w:sz w:val="24"/>
          <w:szCs w:val="24"/>
        </w:rPr>
        <w:t>nebo opatrovníka</w:t>
      </w:r>
      <w:r w:rsidRPr="00EF3D03">
        <w:rPr>
          <w:rFonts w:ascii="Times New Roman" w:hAnsi="Times New Roman" w:cs="Times New Roman"/>
          <w:sz w:val="24"/>
          <w:szCs w:val="24"/>
        </w:rPr>
        <w:t xml:space="preserve"> pacienta poskytne poskytovatel provádějící patologicko-anatomickou pitvu odebraný biologický materiál k poskytnutí konzultační služby podle § 2 odst. 2 písm. b) jinému poskytovateli v oboru patologická anatomie.</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lastRenderedPageBreak/>
        <w:tab/>
        <w:t>(4) Souhlas se nevyžaduje, jde-li o</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pStyle w:val="Odstavecseseznamem"/>
        <w:numPr>
          <w:ilvl w:val="0"/>
          <w:numId w:val="9"/>
        </w:numPr>
        <w:spacing w:after="0"/>
        <w:jc w:val="both"/>
        <w:rPr>
          <w:rFonts w:ascii="Times New Roman" w:hAnsi="Times New Roman" w:cs="Times New Roman"/>
          <w:sz w:val="24"/>
          <w:szCs w:val="24"/>
        </w:rPr>
      </w:pPr>
      <w:r w:rsidRPr="00EF3D03">
        <w:rPr>
          <w:rFonts w:ascii="Times New Roman" w:hAnsi="Times New Roman" w:cs="Times New Roman"/>
          <w:sz w:val="24"/>
          <w:szCs w:val="24"/>
        </w:rPr>
        <w:t>použití biologického materiálu pro potřeby výuky, vědy nebo výzkumu odebraného pacientovi při poskytování zdravotní péče nebo v souvislosti s pitvou z těla zemřelého, pokud u biologického materiálu nebo v souvislosti s jeho používáním ve výuce, vědě nebo výzkumu nebudou uvedeny takové údaje, z nichž by bylo možné identifikovat pacienta nebo zemřelou osobu; jde-li o použití biologického materiálu pro výuku, vědu nebo výzkum v oblasti genetiky, postupuje se podle jiného právního předpisu upravujícího specifické zdravotní služby,</w:t>
      </w:r>
    </w:p>
    <w:p w:rsidR="00C85E54" w:rsidRPr="00EF3D03" w:rsidRDefault="00C85E54" w:rsidP="00C85E54">
      <w:pPr>
        <w:pStyle w:val="Odstavecseseznamem"/>
        <w:numPr>
          <w:ilvl w:val="0"/>
          <w:numId w:val="9"/>
        </w:num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nácvik život zachraňujícího zdravotního výkonu </w:t>
      </w:r>
      <w:proofErr w:type="spellStart"/>
      <w:r w:rsidRPr="00EF3D03">
        <w:rPr>
          <w:rFonts w:ascii="Times New Roman" w:hAnsi="Times New Roman" w:cs="Times New Roman"/>
          <w:sz w:val="24"/>
          <w:szCs w:val="24"/>
        </w:rPr>
        <w:t>koniotomie</w:t>
      </w:r>
      <w:proofErr w:type="spellEnd"/>
      <w:r w:rsidRPr="00EF3D03">
        <w:rPr>
          <w:rFonts w:ascii="Times New Roman" w:hAnsi="Times New Roman" w:cs="Times New Roman"/>
          <w:sz w:val="24"/>
          <w:szCs w:val="24"/>
        </w:rPr>
        <w:t xml:space="preserve"> nebo punkce tenzního pneumotoraxu, přičemž nácvik lze provádět pouze v rámci patologicko-anatomické pitvy nebo zdravotní pitvy a za podmínky, že nebude zmařen účel této pitvy, a to zejména v případech, kdy vzniklo podezření, že příčinou úmrtí je trestný čin nebo sebevražda.</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(5) Prokazatelným vyslovením souhlasu s uchováním a použitím části těla pacienta nebo těla zemřelého, včetně odebraných částí z těla zemřelého, se rozumí</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pStyle w:val="Odstavecseseznamem"/>
        <w:numPr>
          <w:ilvl w:val="0"/>
          <w:numId w:val="8"/>
        </w:numPr>
        <w:spacing w:after="0"/>
        <w:jc w:val="both"/>
        <w:rPr>
          <w:rFonts w:ascii="Times New Roman" w:hAnsi="Times New Roman" w:cs="Times New Roman"/>
          <w:sz w:val="24"/>
          <w:szCs w:val="24"/>
        </w:rPr>
      </w:pPr>
      <w:r w:rsidRPr="00EF3D03">
        <w:rPr>
          <w:rFonts w:ascii="Times New Roman" w:hAnsi="Times New Roman" w:cs="Times New Roman"/>
          <w:sz w:val="24"/>
          <w:szCs w:val="24"/>
        </w:rPr>
        <w:t>písemný souhlas pacienta nebo zemřelého vyslovený za jeho života nebo osoby blízké zemřelému s jejich úředně ověřeným podpisem, nebo</w:t>
      </w:r>
    </w:p>
    <w:p w:rsidR="00C85E54" w:rsidRPr="00EF3D03" w:rsidRDefault="00C85E54" w:rsidP="00C85E54">
      <w:pPr>
        <w:pStyle w:val="Odstavecseseznamem"/>
        <w:numPr>
          <w:ilvl w:val="0"/>
          <w:numId w:val="8"/>
        </w:numPr>
        <w:spacing w:after="0"/>
        <w:jc w:val="both"/>
        <w:rPr>
          <w:rFonts w:ascii="Times New Roman" w:hAnsi="Times New Roman" w:cs="Times New Roman"/>
          <w:sz w:val="24"/>
          <w:szCs w:val="24"/>
        </w:rPr>
      </w:pPr>
      <w:r w:rsidRPr="00EF3D03">
        <w:rPr>
          <w:rFonts w:ascii="Times New Roman" w:hAnsi="Times New Roman" w:cs="Times New Roman"/>
          <w:sz w:val="24"/>
          <w:szCs w:val="24"/>
        </w:rPr>
        <w:t>záznam o souhlasu pacienta vysloveného ve zdravotnickém zařízení; záznam podepíše pacient a zdravotnický pracovník; pokud pacient s ohledem na svůj zdravotní stav nemůže záznam podepsat, stvrdí jeho nepochybný projev vůle svým podpisem zdravotnický pracovník a osoba blízká pacientovi, a není-li přítomna, svědek; v záznamu se uvede způsob, jakým pacient svou vůli projevil a zdravotní důvody bránící podpisu pacienta. Písemný souhlas nebo záznam o vyslovení souhlasu a záznam o podání informace podle odstavce 2 písm. a) bodu 1 nebo odstavce 2 písm. b) bodu 2 je součástí zdravotnické dokumentace vedené o pacientovi; součástí souhlasu je určení účelu použití.</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(6) Část těla pacienta nebo tělo zemřelého, včetně odebraných částí z těla zemřelého, lze uchovat a použít, pouze pokud nedojde k ohrožení zdraví jiného člověka. Za tím účelem se posoudí zdravotní způsobilost pacienta nebo zemřelého. Za posouzení zdravotní způsobilosti, pokud z jiných právních předpisů nevyplývá jinak, odpovídá poskytovatel, který poskytuje zdravotní služby, v rámci kterých byl proveden odběr.</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(7) Použití části těla pacienta nebo tělo zemřelého, včetně odebraných částí z těla zemřelého, nemůže být pro nikoho zdrojem finanční ani jiné náhrady, popřípadě jiných výhod. To nebrání poskytnutí úhrady účelně, hospodárně a prokazatelně vynaložených výdajů vzniklých v přímé souvislosti s nakládáním s částí těla pacienta nebo tělem zemřelého, včetně částí z těla zemřelého, to je s jejich opatřováním, vyšetřením, skladováním a zpracováním.</w:t>
      </w:r>
    </w:p>
    <w:p w:rsidR="00C85E54" w:rsidRPr="00EF3D03" w:rsidRDefault="00C85E54" w:rsidP="00C85E54">
      <w:pPr>
        <w:spacing w:after="0"/>
        <w:jc w:val="both"/>
        <w:rPr>
          <w:rFonts w:ascii="Times New Roman" w:hAnsi="Times New Roman" w:cs="Times New Roman"/>
          <w:sz w:val="24"/>
          <w:szCs w:val="24"/>
        </w:rPr>
      </w:pPr>
    </w:p>
    <w:p w:rsidR="00364721" w:rsidRPr="00364721" w:rsidRDefault="00364721" w:rsidP="00364721">
      <w:pPr>
        <w:pStyle w:val="Paragraf"/>
        <w:rPr>
          <w:szCs w:val="24"/>
        </w:rPr>
      </w:pPr>
      <w:r w:rsidRPr="00364721">
        <w:rPr>
          <w:szCs w:val="24"/>
        </w:rPr>
        <w:t>§ 82</w:t>
      </w:r>
    </w:p>
    <w:p w:rsidR="00364721" w:rsidRPr="00364721" w:rsidRDefault="00364721" w:rsidP="00364721">
      <w:pPr>
        <w:pStyle w:val="Textodstavce"/>
        <w:rPr>
          <w:rFonts w:ascii="Times New Roman" w:hAnsi="Times New Roman"/>
          <w:sz w:val="24"/>
          <w:szCs w:val="24"/>
        </w:rPr>
      </w:pPr>
      <w:r w:rsidRPr="00364721">
        <w:rPr>
          <w:rFonts w:ascii="Times New Roman" w:hAnsi="Times New Roman"/>
          <w:sz w:val="24"/>
          <w:szCs w:val="24"/>
        </w:rPr>
        <w:t xml:space="preserve">Při nakládání s plodem po potratu a dále s plodovým vejcem bez </w:t>
      </w:r>
      <w:r w:rsidRPr="00364721">
        <w:rPr>
          <w:rFonts w:ascii="Times New Roman" w:hAnsi="Times New Roman"/>
          <w:b/>
          <w:sz w:val="24"/>
          <w:szCs w:val="24"/>
        </w:rPr>
        <w:t>plodu</w:t>
      </w:r>
      <w:r w:rsidRPr="00364721">
        <w:rPr>
          <w:rFonts w:ascii="Times New Roman" w:hAnsi="Times New Roman"/>
          <w:b/>
          <w:color w:val="FF0000"/>
          <w:sz w:val="24"/>
          <w:szCs w:val="24"/>
        </w:rPr>
        <w:t xml:space="preserve"> </w:t>
      </w:r>
      <w:r w:rsidRPr="00364721">
        <w:rPr>
          <w:rFonts w:ascii="Times New Roman" w:hAnsi="Times New Roman"/>
          <w:strike/>
          <w:sz w:val="24"/>
          <w:szCs w:val="24"/>
        </w:rPr>
        <w:t>obalu</w:t>
      </w:r>
      <w:r w:rsidRPr="00364721">
        <w:rPr>
          <w:rFonts w:ascii="Times New Roman" w:hAnsi="Times New Roman"/>
          <w:sz w:val="24"/>
          <w:szCs w:val="24"/>
        </w:rPr>
        <w:t xml:space="preserve">, plodovým lůžkem (placentou) nebo těhotenskou sliznicí, které byly vyňaty nebo vypuzeny z </w:t>
      </w:r>
      <w:r w:rsidRPr="00364721">
        <w:rPr>
          <w:rFonts w:ascii="Times New Roman" w:hAnsi="Times New Roman"/>
          <w:sz w:val="24"/>
          <w:szCs w:val="24"/>
        </w:rPr>
        <w:lastRenderedPageBreak/>
        <w:t xml:space="preserve">těla ženy, se obdobně použijí ustanovení </w:t>
      </w:r>
      <w:r w:rsidR="006373DC">
        <w:rPr>
          <w:rFonts w:ascii="Times New Roman" w:hAnsi="Times New Roman"/>
          <w:sz w:val="24"/>
          <w:szCs w:val="24"/>
        </w:rPr>
        <w:t>§ 81</w:t>
      </w:r>
      <w:r w:rsidRPr="00364721">
        <w:rPr>
          <w:rFonts w:ascii="Times New Roman" w:hAnsi="Times New Roman"/>
          <w:sz w:val="24"/>
          <w:szCs w:val="24"/>
        </w:rPr>
        <w:t xml:space="preserve"> s tím, že plod po potratu lze použít pouze pro potřeby vědy, výzkumu nebo k výukovým účelům. </w:t>
      </w:r>
    </w:p>
    <w:p w:rsidR="00364721" w:rsidRPr="00364721" w:rsidRDefault="00364721" w:rsidP="00364721">
      <w:pPr>
        <w:pStyle w:val="Textodstavce"/>
        <w:rPr>
          <w:rFonts w:ascii="Times New Roman" w:hAnsi="Times New Roman"/>
          <w:sz w:val="24"/>
          <w:szCs w:val="24"/>
        </w:rPr>
      </w:pPr>
      <w:r w:rsidRPr="00364721">
        <w:rPr>
          <w:rFonts w:ascii="Times New Roman" w:hAnsi="Times New Roman"/>
          <w:sz w:val="24"/>
          <w:szCs w:val="24"/>
        </w:rPr>
        <w:t xml:space="preserve">Plodem po potratu se rozumí plod, který po úplném vypuzení nebo vynětí z těla matčina neprojevuje ani jednu ze známek života a současně jeho porodní hmotnost je nižší než </w:t>
      </w:r>
      <w:smartTag w:uri="urn:schemas-microsoft-com:office:smarttags" w:element="metricconverter">
        <w:smartTagPr>
          <w:attr w:name="ProductID" w:val="500 g"/>
        </w:smartTagPr>
        <w:r w:rsidRPr="00364721">
          <w:rPr>
            <w:rFonts w:ascii="Times New Roman" w:hAnsi="Times New Roman"/>
            <w:sz w:val="24"/>
            <w:szCs w:val="24"/>
          </w:rPr>
          <w:t>500 g</w:t>
        </w:r>
      </w:smartTag>
      <w:r w:rsidRPr="00364721">
        <w:rPr>
          <w:rFonts w:ascii="Times New Roman" w:hAnsi="Times New Roman"/>
          <w:sz w:val="24"/>
          <w:szCs w:val="24"/>
        </w:rPr>
        <w:t>, a pokud ji nelze zjistit, jestliže je těhotenství kratší než 22 týdny. Biologickými zbytky potratu se především rozumí placenta a těhotenská sliznice.</w:t>
      </w:r>
    </w:p>
    <w:p w:rsidR="00C85E54" w:rsidRPr="00364721" w:rsidRDefault="00C85E54" w:rsidP="00C85E54">
      <w:pPr>
        <w:spacing w:after="0"/>
        <w:jc w:val="both"/>
        <w:rPr>
          <w:rFonts w:ascii="Times New Roman" w:hAnsi="Times New Roman" w:cs="Times New Roman"/>
          <w:sz w:val="24"/>
          <w:szCs w:val="24"/>
        </w:rPr>
      </w:pPr>
    </w:p>
    <w:p w:rsidR="00C85E54" w:rsidRPr="00EF3D03" w:rsidRDefault="00C85E54" w:rsidP="00C85E54">
      <w:pPr>
        <w:spacing w:after="0"/>
        <w:jc w:val="both"/>
        <w:rPr>
          <w:rFonts w:ascii="Times New Roman" w:hAnsi="Times New Roman" w:cs="Times New Roman"/>
          <w:sz w:val="24"/>
          <w:szCs w:val="24"/>
        </w:rPr>
      </w:pPr>
    </w:p>
    <w:p w:rsidR="00C85E54" w:rsidRPr="00EF3D03" w:rsidRDefault="00C85E54" w:rsidP="00C85E54">
      <w:pPr>
        <w:spacing w:after="0"/>
        <w:jc w:val="center"/>
        <w:rPr>
          <w:rFonts w:ascii="Times New Roman" w:hAnsi="Times New Roman" w:cs="Times New Roman"/>
          <w:b/>
          <w:sz w:val="24"/>
          <w:szCs w:val="24"/>
        </w:rPr>
      </w:pPr>
      <w:r w:rsidRPr="00EF3D03">
        <w:rPr>
          <w:rFonts w:ascii="Times New Roman" w:hAnsi="Times New Roman" w:cs="Times New Roman"/>
          <w:b/>
          <w:sz w:val="24"/>
          <w:szCs w:val="24"/>
        </w:rPr>
        <w:t>Postup při úmrtí</w:t>
      </w:r>
    </w:p>
    <w:p w:rsidR="000A72D5" w:rsidRPr="000A72D5" w:rsidRDefault="000A72D5" w:rsidP="000A72D5">
      <w:pPr>
        <w:pStyle w:val="Paragraf"/>
        <w:rPr>
          <w:szCs w:val="24"/>
        </w:rPr>
      </w:pPr>
      <w:bookmarkStart w:id="1" w:name="_Ref195422281"/>
      <w:r w:rsidRPr="000A72D5">
        <w:rPr>
          <w:szCs w:val="24"/>
        </w:rPr>
        <w:t xml:space="preserve">§ </w:t>
      </w:r>
      <w:bookmarkEnd w:id="1"/>
      <w:r w:rsidRPr="000A72D5">
        <w:rPr>
          <w:szCs w:val="24"/>
        </w:rPr>
        <w:t>83</w:t>
      </w:r>
    </w:p>
    <w:p w:rsidR="000A72D5" w:rsidRDefault="000A72D5" w:rsidP="00C114F0">
      <w:pPr>
        <w:pStyle w:val="Textodstavce"/>
        <w:numPr>
          <w:ilvl w:val="0"/>
          <w:numId w:val="15"/>
        </w:numPr>
        <w:rPr>
          <w:rFonts w:ascii="Times New Roman" w:hAnsi="Times New Roman"/>
          <w:sz w:val="24"/>
          <w:szCs w:val="24"/>
        </w:rPr>
      </w:pPr>
      <w:r w:rsidRPr="00C114F0">
        <w:rPr>
          <w:rFonts w:ascii="Times New Roman" w:hAnsi="Times New Roman"/>
          <w:sz w:val="24"/>
          <w:szCs w:val="24"/>
        </w:rPr>
        <w:t xml:space="preserve">Úmrtí osoby nebo nález těla zemřelého mimo zdravotnické zařízení poskytovatele se oznamuje poskytovateli nebo lékaři uvedenému v </w:t>
      </w:r>
      <w:r w:rsidRPr="00C114F0">
        <w:rPr>
          <w:rFonts w:ascii="Times New Roman" w:hAnsi="Times New Roman"/>
          <w:sz w:val="24"/>
          <w:szCs w:val="24"/>
        </w:rPr>
        <w:fldChar w:fldCharType="begin"/>
      </w:r>
      <w:r w:rsidRPr="00C114F0">
        <w:rPr>
          <w:rFonts w:ascii="Times New Roman" w:hAnsi="Times New Roman"/>
          <w:sz w:val="24"/>
          <w:szCs w:val="24"/>
        </w:rPr>
        <w:instrText xml:space="preserve"> REF _Ref195421233 \h  \* MERGEFORMAT </w:instrText>
      </w:r>
      <w:r w:rsidRPr="00C114F0">
        <w:rPr>
          <w:rFonts w:ascii="Times New Roman" w:hAnsi="Times New Roman"/>
          <w:sz w:val="24"/>
          <w:szCs w:val="24"/>
        </w:rPr>
      </w:r>
      <w:r w:rsidRPr="00C114F0">
        <w:rPr>
          <w:rFonts w:ascii="Times New Roman" w:hAnsi="Times New Roman"/>
          <w:sz w:val="24"/>
          <w:szCs w:val="24"/>
        </w:rPr>
        <w:fldChar w:fldCharType="separate"/>
      </w:r>
      <w:r w:rsidR="0038702F" w:rsidRPr="0038702F">
        <w:rPr>
          <w:rFonts w:ascii="Times New Roman" w:hAnsi="Times New Roman"/>
          <w:sz w:val="24"/>
          <w:szCs w:val="24"/>
        </w:rPr>
        <w:t xml:space="preserve">§ </w:t>
      </w:r>
      <w:r w:rsidRPr="00C114F0">
        <w:rPr>
          <w:rFonts w:ascii="Times New Roman" w:hAnsi="Times New Roman"/>
          <w:sz w:val="24"/>
          <w:szCs w:val="24"/>
        </w:rPr>
        <w:fldChar w:fldCharType="end"/>
      </w:r>
      <w:r w:rsidRPr="00C114F0">
        <w:rPr>
          <w:rFonts w:ascii="Times New Roman" w:hAnsi="Times New Roman"/>
          <w:sz w:val="24"/>
          <w:szCs w:val="24"/>
        </w:rPr>
        <w:t xml:space="preserve"> odst. 2 písm. a) nebo b). Nejsou-li poskytovatelé nebo lékaři podle věty první známi, oznámí se úmrtí nebo nález těla zemřelého na jednotné evropské číslo tísňového volání 112. Nález části těla zemřelého mimo zdravotnické zařízení poskytovatele se oznamuje na jednotné evropské číslo tísňového volání 112. </w:t>
      </w:r>
    </w:p>
    <w:p w:rsidR="000A72D5" w:rsidRPr="00C114F0" w:rsidRDefault="000A72D5" w:rsidP="00C114F0">
      <w:pPr>
        <w:pStyle w:val="Textodstavce"/>
        <w:numPr>
          <w:ilvl w:val="0"/>
          <w:numId w:val="15"/>
        </w:numPr>
        <w:rPr>
          <w:rFonts w:ascii="Times New Roman" w:hAnsi="Times New Roman"/>
          <w:sz w:val="24"/>
          <w:szCs w:val="24"/>
        </w:rPr>
      </w:pPr>
      <w:r w:rsidRPr="00C114F0">
        <w:rPr>
          <w:rFonts w:ascii="Times New Roman" w:hAnsi="Times New Roman"/>
          <w:sz w:val="24"/>
          <w:szCs w:val="24"/>
        </w:rPr>
        <w:t>Oznamovací povinnost podle odstavce 1 má každý, kdo se o úmrtí dozvěděl nebo nalezl tělo zemřelého nebo jeho část a neví, zda úmrtí nebo nález těla nebo jeho části již bylo oznámeno.</w:t>
      </w:r>
    </w:p>
    <w:p w:rsidR="000A72D5" w:rsidRPr="000A72D5" w:rsidRDefault="000A72D5" w:rsidP="000A72D5">
      <w:pPr>
        <w:pStyle w:val="Paragraf"/>
        <w:rPr>
          <w:szCs w:val="24"/>
        </w:rPr>
      </w:pPr>
      <w:bookmarkStart w:id="2" w:name="_Ref195421233"/>
      <w:r w:rsidRPr="000A72D5">
        <w:rPr>
          <w:szCs w:val="24"/>
        </w:rPr>
        <w:t xml:space="preserve">§ </w:t>
      </w:r>
      <w:bookmarkEnd w:id="2"/>
      <w:r w:rsidRPr="000A72D5">
        <w:rPr>
          <w:szCs w:val="24"/>
        </w:rPr>
        <w:t>84</w:t>
      </w:r>
    </w:p>
    <w:p w:rsidR="000A72D5" w:rsidRPr="00C114F0" w:rsidRDefault="000A72D5" w:rsidP="00C114F0">
      <w:pPr>
        <w:pStyle w:val="Textodstavce"/>
        <w:numPr>
          <w:ilvl w:val="0"/>
          <w:numId w:val="16"/>
        </w:numPr>
        <w:rPr>
          <w:rFonts w:ascii="Times New Roman" w:hAnsi="Times New Roman"/>
          <w:sz w:val="24"/>
          <w:szCs w:val="24"/>
        </w:rPr>
      </w:pPr>
      <w:r w:rsidRPr="00C114F0">
        <w:rPr>
          <w:rFonts w:ascii="Times New Roman" w:hAnsi="Times New Roman"/>
          <w:sz w:val="24"/>
          <w:szCs w:val="24"/>
        </w:rPr>
        <w:t xml:space="preserve">Prohlídku těla zemřelého je třeba provést vždy; jejím účelem je zjistit smrt osoby, pravděpodobné datum a čas úmrtí, pravděpodobnou příčinu smrti a dále určit, zda bude provedena pitva. V rámci provedení prohlídky těla zemřelého je provedeno označení těla zemřelého. </w:t>
      </w:r>
    </w:p>
    <w:p w:rsidR="000A72D5" w:rsidRPr="000A72D5" w:rsidRDefault="000A72D5" w:rsidP="000A72D5">
      <w:pPr>
        <w:pStyle w:val="Textodstavce"/>
        <w:rPr>
          <w:rFonts w:ascii="Times New Roman" w:hAnsi="Times New Roman"/>
          <w:sz w:val="24"/>
          <w:szCs w:val="24"/>
        </w:rPr>
      </w:pPr>
      <w:r w:rsidRPr="000A72D5">
        <w:rPr>
          <w:rFonts w:ascii="Times New Roman" w:hAnsi="Times New Roman"/>
          <w:sz w:val="24"/>
          <w:szCs w:val="24"/>
        </w:rPr>
        <w:t>Prohlídky těl zemřelých jsou povinni zajišťovat</w:t>
      </w:r>
      <w:r w:rsidRPr="000A72D5">
        <w:rPr>
          <w:rFonts w:ascii="Times New Roman" w:hAnsi="Times New Roman"/>
          <w:dstrike/>
          <w:sz w:val="24"/>
          <w:szCs w:val="24"/>
        </w:rPr>
        <w:t xml:space="preserve"> </w:t>
      </w:r>
    </w:p>
    <w:p w:rsidR="000A72D5" w:rsidRPr="000A72D5" w:rsidRDefault="000A72D5" w:rsidP="000A72D5">
      <w:pPr>
        <w:pStyle w:val="Textpsmene"/>
        <w:numPr>
          <w:ilvl w:val="1"/>
          <w:numId w:val="14"/>
        </w:numPr>
        <w:rPr>
          <w:rFonts w:ascii="Times New Roman" w:hAnsi="Times New Roman" w:cs="Times New Roman"/>
        </w:rPr>
      </w:pPr>
      <w:r w:rsidRPr="000A72D5">
        <w:rPr>
          <w:rFonts w:ascii="Times New Roman" w:hAnsi="Times New Roman" w:cs="Times New Roman"/>
        </w:rPr>
        <w:t>poskytovatelé v oboru všeobecné praktické lékařství a v oboru praktické lékařství pro děti a dorost u svých registrovaných pacientů v rámci provozní doby a v rozsahu provádění návštěvních služeb; provedení prohlídky nesmí vést k narušení poskytování zdravotních služeb,</w:t>
      </w:r>
    </w:p>
    <w:p w:rsidR="000A72D5" w:rsidRPr="000A72D5" w:rsidRDefault="000A72D5" w:rsidP="000A72D5">
      <w:pPr>
        <w:pStyle w:val="Textpsmene"/>
        <w:numPr>
          <w:ilvl w:val="1"/>
          <w:numId w:val="14"/>
        </w:numPr>
        <w:rPr>
          <w:rFonts w:ascii="Times New Roman" w:hAnsi="Times New Roman" w:cs="Times New Roman"/>
        </w:rPr>
      </w:pPr>
      <w:r w:rsidRPr="000A72D5">
        <w:rPr>
          <w:rFonts w:ascii="Times New Roman" w:hAnsi="Times New Roman" w:cs="Times New Roman"/>
        </w:rPr>
        <w:t xml:space="preserve">nejde-li o postup podle písmene a), lékař vykonávající lékařskou pohotovostní službu nebo poskytovatel </w:t>
      </w:r>
      <w:r w:rsidRPr="00336EE2">
        <w:rPr>
          <w:rFonts w:ascii="Times New Roman" w:hAnsi="Times New Roman" w:cs="Times New Roman"/>
        </w:rPr>
        <w:t>nebo lékař</w:t>
      </w:r>
      <w:r w:rsidRPr="000A72D5">
        <w:rPr>
          <w:rFonts w:ascii="Times New Roman" w:hAnsi="Times New Roman" w:cs="Times New Roman"/>
        </w:rPr>
        <w:t xml:space="preserve">, se kterým má kraj pro tyto účely uzavřenu smlouvu, </w:t>
      </w:r>
    </w:p>
    <w:p w:rsidR="000A72D5" w:rsidRPr="000A72D5" w:rsidRDefault="000A72D5" w:rsidP="000A72D5">
      <w:pPr>
        <w:pStyle w:val="Textpsmene"/>
        <w:numPr>
          <w:ilvl w:val="1"/>
          <w:numId w:val="14"/>
        </w:numPr>
        <w:rPr>
          <w:rFonts w:ascii="Times New Roman" w:hAnsi="Times New Roman" w:cs="Times New Roman"/>
        </w:rPr>
      </w:pPr>
      <w:r w:rsidRPr="000A72D5">
        <w:rPr>
          <w:rFonts w:ascii="Times New Roman" w:hAnsi="Times New Roman" w:cs="Times New Roman"/>
        </w:rPr>
        <w:t>poskytovatel, v jehož zdravotnickém zařízení došlo k úmrtí,</w:t>
      </w:r>
    </w:p>
    <w:p w:rsidR="000A72D5" w:rsidRPr="000A72D5" w:rsidRDefault="000A72D5" w:rsidP="000A72D5">
      <w:pPr>
        <w:pStyle w:val="Textpsmene"/>
        <w:numPr>
          <w:ilvl w:val="1"/>
          <w:numId w:val="14"/>
        </w:numPr>
        <w:rPr>
          <w:rFonts w:ascii="Times New Roman" w:hAnsi="Times New Roman" w:cs="Times New Roman"/>
        </w:rPr>
      </w:pPr>
      <w:r w:rsidRPr="000A72D5">
        <w:rPr>
          <w:rFonts w:ascii="Times New Roman" w:hAnsi="Times New Roman" w:cs="Times New Roman"/>
        </w:rPr>
        <w:t>poskytovatel zdravotnické záchranné služby v případě, kdy k úmrtí došlo při poskytování přednemocniční neodkladné péče.</w:t>
      </w:r>
    </w:p>
    <w:p w:rsidR="00B068D1" w:rsidRPr="00057B1F" w:rsidRDefault="00B068D1" w:rsidP="00B068D1">
      <w:pPr>
        <w:pStyle w:val="Textpsmene"/>
        <w:numPr>
          <w:ilvl w:val="0"/>
          <w:numId w:val="0"/>
        </w:numPr>
        <w:tabs>
          <w:tab w:val="left" w:pos="708"/>
        </w:tabs>
        <w:rPr>
          <w:rFonts w:ascii="Times New Roman" w:hAnsi="Times New Roman"/>
          <w:strike/>
        </w:rPr>
      </w:pPr>
      <w:r w:rsidRPr="00057B1F">
        <w:rPr>
          <w:rFonts w:ascii="Times New Roman" w:hAnsi="Times New Roman" w:cs="Times New Roman"/>
          <w:strike/>
        </w:rPr>
        <w:t xml:space="preserve">Prohlídky provádějí </w:t>
      </w:r>
      <w:r w:rsidR="00B95ED3" w:rsidRPr="00057B1F">
        <w:rPr>
          <w:rFonts w:ascii="Times New Roman" w:hAnsi="Times New Roman"/>
          <w:bCs/>
          <w:strike/>
        </w:rPr>
        <w:t>lékaři se specializovanou způsobilostí</w:t>
      </w:r>
      <w:r w:rsidRPr="00057B1F">
        <w:rPr>
          <w:rFonts w:ascii="Times New Roman" w:hAnsi="Times New Roman"/>
          <w:bCs/>
          <w:strike/>
        </w:rPr>
        <w:t>.</w:t>
      </w:r>
      <w:r w:rsidRPr="00057B1F">
        <w:rPr>
          <w:rFonts w:ascii="Times New Roman" w:hAnsi="Times New Roman"/>
          <w:strike/>
        </w:rPr>
        <w:t xml:space="preserve"> </w:t>
      </w:r>
    </w:p>
    <w:p w:rsidR="00B068D1" w:rsidRPr="00B068D1" w:rsidRDefault="00B068D1" w:rsidP="000A72D5">
      <w:pPr>
        <w:pStyle w:val="Textpsmene"/>
        <w:numPr>
          <w:ilvl w:val="0"/>
          <w:numId w:val="0"/>
        </w:numPr>
        <w:rPr>
          <w:rFonts w:ascii="Times New Roman" w:hAnsi="Times New Roman" w:cs="Times New Roman"/>
        </w:rPr>
      </w:pPr>
    </w:p>
    <w:p w:rsidR="000A72D5" w:rsidRDefault="000A72D5" w:rsidP="000A72D5">
      <w:pPr>
        <w:pStyle w:val="Paragraf"/>
      </w:pPr>
      <w:r>
        <w:t>§ 85</w:t>
      </w:r>
    </w:p>
    <w:p w:rsidR="000A72D5" w:rsidRDefault="000A72D5" w:rsidP="000A72D5">
      <w:pPr>
        <w:pStyle w:val="Textparagrafu"/>
      </w:pPr>
      <w:r>
        <w:t>Prohlídky osob, které zemřely ve výcvikovém prostoru nebo zařízení ozbrojených sil nebo při výkonu služby, provádějí lékaři ozbrojených sil. Prohlídku osob, které zemřely ve výkonu vazby, trestu odnětí svobody nebo zabezpečovací detence provádí lékař Vězeňské služby, je-li k dispozici, popřípadě</w:t>
      </w:r>
      <w:r>
        <w:rPr>
          <w:b/>
        </w:rPr>
        <w:t xml:space="preserve"> </w:t>
      </w:r>
      <w:r>
        <w:t>jiný poskytovatel</w:t>
      </w:r>
      <w:r>
        <w:rPr>
          <w:b/>
        </w:rPr>
        <w:t xml:space="preserve"> </w:t>
      </w:r>
      <w:r>
        <w:t xml:space="preserve">podle </w:t>
      </w:r>
      <w:r>
        <w:fldChar w:fldCharType="begin"/>
      </w:r>
      <w:r>
        <w:instrText xml:space="preserve"> REF _Ref195421233 \h  \* MERGEFORMAT </w:instrText>
      </w:r>
      <w:r>
        <w:fldChar w:fldCharType="separate"/>
      </w:r>
      <w:r w:rsidR="0038702F" w:rsidRPr="0038702F">
        <w:t xml:space="preserve">§ </w:t>
      </w:r>
      <w:r>
        <w:fldChar w:fldCharType="end"/>
      </w:r>
      <w:r>
        <w:t xml:space="preserve"> odst. 2. </w:t>
      </w:r>
    </w:p>
    <w:p w:rsidR="00C85E54" w:rsidRPr="00EF3D03" w:rsidRDefault="00C85E54" w:rsidP="00C85E54">
      <w:pPr>
        <w:spacing w:after="0"/>
        <w:jc w:val="center"/>
        <w:rPr>
          <w:rFonts w:ascii="Times New Roman" w:hAnsi="Times New Roman" w:cs="Times New Roman"/>
          <w:sz w:val="24"/>
          <w:szCs w:val="24"/>
        </w:rPr>
      </w:pPr>
    </w:p>
    <w:p w:rsidR="00C85E54" w:rsidRPr="00EF3D03" w:rsidRDefault="00C85E54" w:rsidP="00C85E54">
      <w:pPr>
        <w:spacing w:after="0"/>
        <w:jc w:val="center"/>
        <w:rPr>
          <w:rFonts w:ascii="Times New Roman" w:hAnsi="Times New Roman" w:cs="Times New Roman"/>
          <w:sz w:val="24"/>
          <w:szCs w:val="24"/>
        </w:rPr>
      </w:pPr>
      <w:r w:rsidRPr="00EF3D03">
        <w:rPr>
          <w:rFonts w:ascii="Times New Roman" w:hAnsi="Times New Roman" w:cs="Times New Roman"/>
          <w:sz w:val="24"/>
          <w:szCs w:val="24"/>
        </w:rPr>
        <w:t>§ 86</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lastRenderedPageBreak/>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(1) Lékař provádějící prohlídku těla zemřelého</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pStyle w:val="Odstavecseseznamem"/>
        <w:numPr>
          <w:ilvl w:val="0"/>
          <w:numId w:val="1"/>
        </w:numPr>
        <w:spacing w:after="0"/>
        <w:jc w:val="both"/>
        <w:rPr>
          <w:rFonts w:ascii="Times New Roman" w:hAnsi="Times New Roman" w:cs="Times New Roman"/>
          <w:sz w:val="24"/>
          <w:szCs w:val="24"/>
        </w:rPr>
      </w:pPr>
      <w:r w:rsidRPr="00EF3D03">
        <w:rPr>
          <w:rFonts w:ascii="Times New Roman" w:hAnsi="Times New Roman" w:cs="Times New Roman"/>
          <w:sz w:val="24"/>
          <w:szCs w:val="24"/>
        </w:rPr>
        <w:t>vyplní příslušné části Listu o prohlídce zemřelého a zajistí předání jeho jednotlivých částí subjektům stanoveným prováděcím právním předpisem,</w:t>
      </w:r>
    </w:p>
    <w:p w:rsidR="00C85E54" w:rsidRPr="00EF3D03" w:rsidRDefault="00C85E54" w:rsidP="00C85E54">
      <w:pPr>
        <w:pStyle w:val="Odstavecseseznamem"/>
        <w:numPr>
          <w:ilvl w:val="0"/>
          <w:numId w:val="1"/>
        </w:numPr>
        <w:spacing w:after="0"/>
        <w:jc w:val="both"/>
        <w:rPr>
          <w:rFonts w:ascii="Times New Roman" w:hAnsi="Times New Roman" w:cs="Times New Roman"/>
          <w:sz w:val="24"/>
          <w:szCs w:val="24"/>
        </w:rPr>
      </w:pPr>
      <w:r w:rsidRPr="00EF3D03">
        <w:rPr>
          <w:rFonts w:ascii="Times New Roman" w:hAnsi="Times New Roman" w:cs="Times New Roman"/>
          <w:sz w:val="24"/>
          <w:szCs w:val="24"/>
        </w:rPr>
        <w:t>určí, zda bude provedena patologicko-anatomická nebo zdravotní pitva podle tohoto zákona,</w:t>
      </w:r>
    </w:p>
    <w:p w:rsidR="00C85E54" w:rsidRPr="00EF3D03" w:rsidRDefault="00C85E54" w:rsidP="00C85E54">
      <w:pPr>
        <w:pStyle w:val="Odstavecseseznamem"/>
        <w:numPr>
          <w:ilvl w:val="0"/>
          <w:numId w:val="1"/>
        </w:numPr>
        <w:spacing w:after="0"/>
        <w:jc w:val="both"/>
        <w:rPr>
          <w:rFonts w:ascii="Times New Roman" w:hAnsi="Times New Roman" w:cs="Times New Roman"/>
          <w:sz w:val="24"/>
          <w:szCs w:val="24"/>
        </w:rPr>
      </w:pPr>
      <w:r w:rsidRPr="00EF3D03">
        <w:rPr>
          <w:rFonts w:ascii="Times New Roman" w:hAnsi="Times New Roman" w:cs="Times New Roman"/>
          <w:sz w:val="24"/>
          <w:szCs w:val="24"/>
        </w:rPr>
        <w:t>o úmrtí nebo nálezu těla zemřelého informuje osobu blízkou zemřelému, je-li mu tato osoba známa; součástí informace je sdělení o určení provedení pitvy a identifikační údaje poskytovatele, který pitvu provede,</w:t>
      </w:r>
    </w:p>
    <w:p w:rsidR="00C85E54" w:rsidRPr="00EF3D03" w:rsidRDefault="00C85E54" w:rsidP="00C85E54">
      <w:pPr>
        <w:pStyle w:val="Odstavecseseznamem"/>
        <w:numPr>
          <w:ilvl w:val="0"/>
          <w:numId w:val="1"/>
        </w:numPr>
        <w:spacing w:after="0"/>
        <w:jc w:val="both"/>
        <w:rPr>
          <w:rFonts w:ascii="Times New Roman" w:hAnsi="Times New Roman" w:cs="Times New Roman"/>
          <w:sz w:val="24"/>
          <w:szCs w:val="24"/>
        </w:rPr>
      </w:pPr>
      <w:r w:rsidRPr="00EF3D03">
        <w:rPr>
          <w:rFonts w:ascii="Times New Roman" w:hAnsi="Times New Roman" w:cs="Times New Roman"/>
          <w:strike/>
          <w:sz w:val="24"/>
          <w:szCs w:val="24"/>
        </w:rPr>
        <w:t>vyznačí v případech, v nichž je tímto zákonem stanovena povinnost provést pitvu, nebo v případech, kdy určil provedení pitvy, její provedení v Listu o prohlídce zemřelého</w:t>
      </w:r>
      <w:r w:rsidRPr="00EF3D03">
        <w:rPr>
          <w:rFonts w:ascii="Times New Roman" w:hAnsi="Times New Roman" w:cs="Times New Roman"/>
          <w:sz w:val="24"/>
          <w:szCs w:val="24"/>
        </w:rPr>
        <w:t xml:space="preserve">, </w:t>
      </w:r>
      <w:r w:rsidRPr="00EF3D03">
        <w:rPr>
          <w:rFonts w:ascii="Times New Roman" w:hAnsi="Times New Roman" w:cs="Times New Roman"/>
          <w:b/>
          <w:sz w:val="24"/>
          <w:szCs w:val="24"/>
        </w:rPr>
        <w:t>vyznačí v Listu o prohlídce zemřelého provedení patologicko-anatomické nebo zdravotní pitvy určené podle písmene b),</w:t>
      </w:r>
    </w:p>
    <w:p w:rsidR="00C85E54" w:rsidRPr="00EF3D03" w:rsidRDefault="00C85E54" w:rsidP="00C85E54">
      <w:pPr>
        <w:pStyle w:val="Odstavecseseznamem"/>
        <w:numPr>
          <w:ilvl w:val="0"/>
          <w:numId w:val="1"/>
        </w:numPr>
        <w:spacing w:after="0"/>
        <w:jc w:val="both"/>
        <w:rPr>
          <w:rFonts w:ascii="Times New Roman" w:hAnsi="Times New Roman" w:cs="Times New Roman"/>
          <w:sz w:val="24"/>
          <w:szCs w:val="24"/>
        </w:rPr>
      </w:pPr>
      <w:r w:rsidRPr="00EF3D03">
        <w:rPr>
          <w:rFonts w:ascii="Times New Roman" w:hAnsi="Times New Roman" w:cs="Times New Roman"/>
          <w:sz w:val="24"/>
          <w:szCs w:val="24"/>
        </w:rPr>
        <w:t>v případech, kdy určil provedení pitvy, zajistí převoz těla zemřelého k pitvě,</w:t>
      </w:r>
    </w:p>
    <w:p w:rsidR="00C85E54" w:rsidRPr="00EF3D03" w:rsidRDefault="00C85E54" w:rsidP="00C85E54">
      <w:pPr>
        <w:pStyle w:val="Odstavecseseznamem"/>
        <w:numPr>
          <w:ilvl w:val="0"/>
          <w:numId w:val="1"/>
        </w:numPr>
        <w:spacing w:after="0"/>
        <w:jc w:val="both"/>
        <w:rPr>
          <w:rFonts w:ascii="Times New Roman" w:hAnsi="Times New Roman" w:cs="Times New Roman"/>
          <w:sz w:val="24"/>
          <w:szCs w:val="24"/>
        </w:rPr>
      </w:pPr>
      <w:r w:rsidRPr="00EF3D03">
        <w:rPr>
          <w:rFonts w:ascii="Times New Roman" w:hAnsi="Times New Roman" w:cs="Times New Roman"/>
          <w:sz w:val="24"/>
          <w:szCs w:val="24"/>
        </w:rPr>
        <w:t>v případech, kdy neurčil provedení pitvy, předá zprávu o úmrtí registrujícímu poskytovateli v oboru všeobecné praktické lékařství nebo v oboru praktické lékařství pro děti a dorost, je-li mu znám, pokud lékař provádějící prohlídku těla zemřelého není současně tímto registrujícím poskytovatelem,</w:t>
      </w:r>
    </w:p>
    <w:p w:rsidR="00C85E54" w:rsidRPr="00EF3D03" w:rsidRDefault="00C85E54" w:rsidP="00C85E54">
      <w:pPr>
        <w:pStyle w:val="Odstavecseseznamem"/>
        <w:numPr>
          <w:ilvl w:val="0"/>
          <w:numId w:val="1"/>
        </w:numPr>
        <w:spacing w:after="0"/>
        <w:jc w:val="both"/>
        <w:rPr>
          <w:rFonts w:ascii="Times New Roman" w:hAnsi="Times New Roman" w:cs="Times New Roman"/>
          <w:sz w:val="24"/>
          <w:szCs w:val="24"/>
        </w:rPr>
      </w:pPr>
      <w:r w:rsidRPr="00EF3D03">
        <w:rPr>
          <w:rFonts w:ascii="Times New Roman" w:hAnsi="Times New Roman" w:cs="Times New Roman"/>
          <w:sz w:val="24"/>
          <w:szCs w:val="24"/>
        </w:rPr>
        <w:t>neprodleně informuje Policii České republiky, jde-li o</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1. podezření, že úmrtí bylo způsobeno trestným činem nebo sebevraždou,</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2. zemřelého neznámé totožnosti,</w:t>
      </w:r>
    </w:p>
    <w:p w:rsidR="00C85E54" w:rsidRPr="00EF3D03" w:rsidRDefault="00C85E54" w:rsidP="00C85E54">
      <w:pPr>
        <w:spacing w:after="0"/>
        <w:ind w:left="993" w:hanging="993"/>
        <w:jc w:val="both"/>
        <w:rPr>
          <w:rFonts w:ascii="Times New Roman" w:hAnsi="Times New Roman" w:cs="Times New Roman"/>
          <w:sz w:val="24"/>
          <w:szCs w:val="24"/>
        </w:rPr>
      </w:pPr>
      <w:r w:rsidRPr="00EF3D03">
        <w:rPr>
          <w:rFonts w:ascii="Times New Roman" w:hAnsi="Times New Roman" w:cs="Times New Roman"/>
          <w:sz w:val="24"/>
          <w:szCs w:val="24"/>
        </w:rPr>
        <w:t xml:space="preserve">           3. úmrtí, ke kterému došlo za nejasných okolností; lékař provádějící prohlídku těla zemřelého provede jen nezbytné úkony tak, aby nedošlo ke zničení nebo poškození možných důkazů nasvědčujících tomu, že byl spáchán trestný čin, nebo že jde o sebevraždu, </w:t>
      </w:r>
    </w:p>
    <w:p w:rsidR="00C85E54" w:rsidRPr="00EF3D03" w:rsidRDefault="00C85E54" w:rsidP="00C85E54">
      <w:pPr>
        <w:pStyle w:val="Odstavecseseznamem"/>
        <w:numPr>
          <w:ilvl w:val="0"/>
          <w:numId w:val="1"/>
        </w:numPr>
        <w:spacing w:after="0"/>
        <w:jc w:val="both"/>
        <w:rPr>
          <w:rFonts w:ascii="Times New Roman" w:hAnsi="Times New Roman" w:cs="Times New Roman"/>
          <w:sz w:val="24"/>
          <w:szCs w:val="24"/>
        </w:rPr>
      </w:pPr>
      <w:r w:rsidRPr="00EF3D03">
        <w:rPr>
          <w:rFonts w:ascii="Times New Roman" w:hAnsi="Times New Roman" w:cs="Times New Roman"/>
          <w:sz w:val="24"/>
          <w:szCs w:val="24"/>
        </w:rPr>
        <w:t>informuje Policii České republiky, jestliže mu není známa osoba blízká zemřelému nebo ji nebylo možné o úmrtí vyrozumět, a to za účelem vyhledání osoby blízké zemřelému a předání informace o úmrtí.</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(2) Prostřednictvím Listu o prohlídce zemřelého je rodné číslo zemřelého pacienta předáváno matrice ve lhůtě podle jiného právního předpisu</w:t>
      </w:r>
      <w:r w:rsidRPr="00EF3D03">
        <w:rPr>
          <w:rFonts w:ascii="Times New Roman" w:hAnsi="Times New Roman" w:cs="Times New Roman"/>
          <w:sz w:val="24"/>
          <w:szCs w:val="24"/>
          <w:vertAlign w:val="superscript"/>
        </w:rPr>
        <w:t>38)</w:t>
      </w:r>
      <w:r w:rsidRPr="00EF3D03">
        <w:rPr>
          <w:rFonts w:ascii="Times New Roman" w:hAnsi="Times New Roman" w:cs="Times New Roman"/>
          <w:sz w:val="24"/>
          <w:szCs w:val="24"/>
        </w:rPr>
        <w:t>, Ústavu zdravotnických informací a statistiky České republiky, Českému statistickému úřadu a provozovateli pohřební služby.</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(3) Má-li lékař provádějící prohlídku těla zemřelého podezření, že příčinou úmrtí je nebezpečná infekční nemoc nebo že jde o pacienta s touto nemocí, byla-li příčinou úmrtí taková nemoc, nebo jde-li o úmrtí pacienta s touto nemocí, neprodleně oznámí tuto skutečnost příslušnému orgánu ochrany veřejného zdraví. Orgán ochrany veřejného zdraví neprodleně stanoví podmínky pro přepravu zemřelého, provedení pitvy a pro pohřbení; do doby stanovení těchto podmínek nesmí být tělo pohřební službě vydáno.</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 xml:space="preserve">(4) Má-li lékař provádějící prohlídku těla zemřelého podezření na kontaminaci zemřelého radioaktivní látkou, nebo v případě, že má podezření, že byla příčinou úmrtí </w:t>
      </w:r>
      <w:r w:rsidRPr="00EF3D03">
        <w:rPr>
          <w:rFonts w:ascii="Times New Roman" w:hAnsi="Times New Roman" w:cs="Times New Roman"/>
          <w:sz w:val="24"/>
          <w:szCs w:val="24"/>
        </w:rPr>
        <w:lastRenderedPageBreak/>
        <w:t>pacienta kontaminace radioaktivní látkou, nebo jde-li o úmrtí pacienta kontaminovaného radioaktivní látkou, neprodleně oznámí tuto skutečnost Státnímu úřadu pro jadernou bezpečnost a orgánu ochrany veřejného zdraví. Státní úřad pro jadernou bezpečnost neprodleně stanoví podmínky pro přepravu zemřelého, provedení pitvy a pro pohřbení; do doby stanovení těchto podmínek nesmí být tělo pohřební službě vydáno.</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p>
    <w:p w:rsidR="00C85E54" w:rsidRPr="00EF3D03" w:rsidRDefault="00C85E54" w:rsidP="00C85E54">
      <w:pPr>
        <w:spacing w:after="0"/>
        <w:jc w:val="center"/>
        <w:rPr>
          <w:rFonts w:ascii="Times New Roman" w:hAnsi="Times New Roman" w:cs="Times New Roman"/>
          <w:b/>
          <w:sz w:val="24"/>
          <w:szCs w:val="24"/>
        </w:rPr>
      </w:pPr>
      <w:r w:rsidRPr="00EF3D03">
        <w:rPr>
          <w:rFonts w:ascii="Times New Roman" w:hAnsi="Times New Roman" w:cs="Times New Roman"/>
          <w:b/>
          <w:sz w:val="24"/>
          <w:szCs w:val="24"/>
        </w:rPr>
        <w:t>Pitvy</w:t>
      </w:r>
    </w:p>
    <w:p w:rsidR="00C85E54" w:rsidRPr="00EF3D03" w:rsidRDefault="00C85E54" w:rsidP="00C85E54">
      <w:pPr>
        <w:spacing w:after="0"/>
        <w:jc w:val="center"/>
        <w:rPr>
          <w:rFonts w:ascii="Times New Roman" w:hAnsi="Times New Roman" w:cs="Times New Roman"/>
          <w:sz w:val="24"/>
          <w:szCs w:val="24"/>
        </w:rPr>
      </w:pPr>
    </w:p>
    <w:p w:rsidR="00C85E54" w:rsidRPr="00EF3D03" w:rsidRDefault="00C85E54" w:rsidP="00C85E54">
      <w:pPr>
        <w:spacing w:after="0"/>
        <w:jc w:val="center"/>
        <w:rPr>
          <w:rFonts w:ascii="Times New Roman" w:hAnsi="Times New Roman" w:cs="Times New Roman"/>
          <w:sz w:val="24"/>
          <w:szCs w:val="24"/>
        </w:rPr>
      </w:pPr>
      <w:r w:rsidRPr="00EF3D03">
        <w:rPr>
          <w:rFonts w:ascii="Times New Roman" w:hAnsi="Times New Roman" w:cs="Times New Roman"/>
          <w:sz w:val="24"/>
          <w:szCs w:val="24"/>
        </w:rPr>
        <w:t xml:space="preserve">§ 88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(1) Pitvy jsou</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pStyle w:val="Odstavecseseznamem"/>
        <w:numPr>
          <w:ilvl w:val="0"/>
          <w:numId w:val="2"/>
        </w:num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patologicko-anatomické, které se provádějí za účelem zjištění základní nemoci a dalších nemocí, komplikací zjištěných nemocí a k ověření klinické diagnózy a léčebného postupu u osob zemřelých ve zdravotnickém zařízení smrtí z chorobných příčin; </w:t>
      </w:r>
    </w:p>
    <w:p w:rsidR="00C85E54" w:rsidRPr="00EF3D03" w:rsidRDefault="00C85E54" w:rsidP="00C85E54">
      <w:pPr>
        <w:pStyle w:val="Odstavecseseznamem"/>
        <w:numPr>
          <w:ilvl w:val="0"/>
          <w:numId w:val="2"/>
        </w:numPr>
        <w:spacing w:after="0"/>
        <w:jc w:val="both"/>
        <w:rPr>
          <w:rFonts w:ascii="Times New Roman" w:hAnsi="Times New Roman" w:cs="Times New Roman"/>
          <w:sz w:val="24"/>
          <w:szCs w:val="24"/>
        </w:rPr>
      </w:pPr>
      <w:r w:rsidRPr="00EF3D03">
        <w:rPr>
          <w:rFonts w:ascii="Times New Roman" w:hAnsi="Times New Roman" w:cs="Times New Roman"/>
          <w:sz w:val="24"/>
          <w:szCs w:val="24"/>
        </w:rPr>
        <w:t>zdravotní, které se provádějí za účelem zjištění příčiny smrti a objasnění dalších ze zdravotního hlediska závažných okolností a mechanismu úmrtí u osob, které zemřely mimo zdravotnické zařízení nebo v něm náhlým, neočekávaným nebo násilným úmrtím, včetně sebevraždy,</w:t>
      </w:r>
    </w:p>
    <w:p w:rsidR="00C85E54" w:rsidRPr="00EF3D03" w:rsidRDefault="00C85E54" w:rsidP="00C85E54">
      <w:pPr>
        <w:pStyle w:val="Odstavecseseznamem"/>
        <w:numPr>
          <w:ilvl w:val="0"/>
          <w:numId w:val="2"/>
        </w:numPr>
        <w:spacing w:after="0"/>
        <w:jc w:val="both"/>
        <w:rPr>
          <w:rFonts w:ascii="Times New Roman" w:hAnsi="Times New Roman" w:cs="Times New Roman"/>
          <w:sz w:val="24"/>
          <w:szCs w:val="24"/>
        </w:rPr>
      </w:pPr>
      <w:r w:rsidRPr="00EF3D03">
        <w:rPr>
          <w:rFonts w:ascii="Times New Roman" w:hAnsi="Times New Roman" w:cs="Times New Roman"/>
          <w:sz w:val="24"/>
          <w:szCs w:val="24"/>
        </w:rPr>
        <w:t>soudní, které se provádějí při podezření, že úmrtí bylo způsobeno trestným činem, a to podle jiného právního předpisu</w:t>
      </w:r>
      <w:r w:rsidRPr="00EF3D03">
        <w:rPr>
          <w:rFonts w:ascii="Times New Roman" w:hAnsi="Times New Roman" w:cs="Times New Roman"/>
          <w:sz w:val="24"/>
          <w:szCs w:val="24"/>
          <w:vertAlign w:val="superscript"/>
        </w:rPr>
        <w:t>37)</w:t>
      </w:r>
      <w:r w:rsidRPr="00EF3D03">
        <w:rPr>
          <w:rFonts w:ascii="Times New Roman" w:hAnsi="Times New Roman" w:cs="Times New Roman"/>
          <w:sz w:val="24"/>
          <w:szCs w:val="24"/>
        </w:rPr>
        <w:t>,</w:t>
      </w:r>
    </w:p>
    <w:p w:rsidR="00C85E54" w:rsidRPr="00EF3D03" w:rsidRDefault="00C85E54" w:rsidP="00C85E54">
      <w:pPr>
        <w:pStyle w:val="Odstavecseseznamem"/>
        <w:numPr>
          <w:ilvl w:val="0"/>
          <w:numId w:val="2"/>
        </w:numPr>
        <w:spacing w:after="0"/>
        <w:jc w:val="both"/>
        <w:rPr>
          <w:rFonts w:ascii="Times New Roman" w:hAnsi="Times New Roman" w:cs="Times New Roman"/>
          <w:sz w:val="24"/>
          <w:szCs w:val="24"/>
        </w:rPr>
      </w:pPr>
      <w:r w:rsidRPr="00EF3D03">
        <w:rPr>
          <w:rFonts w:ascii="Times New Roman" w:hAnsi="Times New Roman" w:cs="Times New Roman"/>
          <w:sz w:val="24"/>
          <w:szCs w:val="24"/>
        </w:rPr>
        <w:t>anatomické, které se provádějí k výukovým účelům nebo pro účely vědy a výzkumu v oblasti zdravotnictví.</w:t>
      </w:r>
    </w:p>
    <w:p w:rsidR="00C85E54" w:rsidRPr="00EF3D03" w:rsidRDefault="00C85E54" w:rsidP="00C85E54">
      <w:pPr>
        <w:pStyle w:val="Odstavecseseznamem"/>
        <w:spacing w:after="0"/>
        <w:ind w:left="360"/>
        <w:jc w:val="both"/>
        <w:rPr>
          <w:rFonts w:ascii="Times New Roman" w:hAnsi="Times New Roman" w:cs="Times New Roman"/>
          <w:b/>
          <w:sz w:val="24"/>
          <w:szCs w:val="24"/>
        </w:rPr>
      </w:pPr>
    </w:p>
    <w:p w:rsidR="00C85E54" w:rsidRPr="00EF3D03" w:rsidRDefault="00C85E54" w:rsidP="00C85E54">
      <w:pPr>
        <w:spacing w:after="0"/>
        <w:jc w:val="both"/>
        <w:rPr>
          <w:rFonts w:ascii="Times New Roman" w:hAnsi="Times New Roman" w:cs="Times New Roman"/>
          <w:color w:val="FF0000"/>
          <w:sz w:val="24"/>
          <w:szCs w:val="24"/>
        </w:rPr>
      </w:pPr>
      <w:r w:rsidRPr="00EF3D03">
        <w:rPr>
          <w:rFonts w:ascii="Times New Roman" w:hAnsi="Times New Roman" w:cs="Times New Roman"/>
          <w:sz w:val="24"/>
          <w:szCs w:val="24"/>
        </w:rPr>
        <w:tab/>
        <w:t xml:space="preserve">(2) Patologicko-anatomické pitvy provádí poskytovatelé v oboru patologická anatomie. Nestanoví-li tento zákon jinak, </w:t>
      </w:r>
      <w:r w:rsidRPr="00EF3D03">
        <w:rPr>
          <w:rFonts w:ascii="Times New Roman" w:hAnsi="Times New Roman" w:cs="Times New Roman"/>
          <w:strike/>
          <w:sz w:val="24"/>
          <w:szCs w:val="24"/>
        </w:rPr>
        <w:t>provede se patologicko-anatomická pitva povinně</w:t>
      </w:r>
      <w:r w:rsidRPr="00EF3D03">
        <w:rPr>
          <w:rFonts w:ascii="Times New Roman" w:hAnsi="Times New Roman" w:cs="Times New Roman"/>
          <w:sz w:val="24"/>
          <w:szCs w:val="24"/>
        </w:rPr>
        <w:t xml:space="preserve"> </w:t>
      </w:r>
      <w:r w:rsidRPr="00EF3D03">
        <w:rPr>
          <w:rFonts w:ascii="Times New Roman" w:hAnsi="Times New Roman" w:cs="Times New Roman"/>
          <w:b/>
          <w:sz w:val="24"/>
          <w:szCs w:val="24"/>
        </w:rPr>
        <w:t>patologicko-anatomická pitva se provádí</w:t>
      </w:r>
    </w:p>
    <w:p w:rsidR="00C85E54" w:rsidRPr="00EF3D03" w:rsidRDefault="00C85E54" w:rsidP="00C85E54">
      <w:pPr>
        <w:pStyle w:val="Odstavecseseznamem"/>
        <w:numPr>
          <w:ilvl w:val="0"/>
          <w:numId w:val="7"/>
        </w:numPr>
        <w:spacing w:after="0"/>
        <w:jc w:val="both"/>
        <w:rPr>
          <w:rFonts w:ascii="Times New Roman" w:hAnsi="Times New Roman" w:cs="Times New Roman"/>
          <w:sz w:val="24"/>
          <w:szCs w:val="24"/>
        </w:rPr>
      </w:pPr>
      <w:r w:rsidRPr="00EF3D03">
        <w:rPr>
          <w:rFonts w:ascii="Times New Roman" w:hAnsi="Times New Roman" w:cs="Times New Roman"/>
          <w:sz w:val="24"/>
          <w:szCs w:val="24"/>
        </w:rPr>
        <w:t>u žen, které zemřely v souvislosti s těhotenstvím, porodem, potratem, umělým přerušením těhotenství nebo v šestinedělí,</w:t>
      </w:r>
    </w:p>
    <w:p w:rsidR="00C85E54" w:rsidRPr="00EF3D03" w:rsidRDefault="00C85E54" w:rsidP="00C85E54">
      <w:pPr>
        <w:pStyle w:val="Odstavecseseznamem"/>
        <w:numPr>
          <w:ilvl w:val="0"/>
          <w:numId w:val="7"/>
        </w:numPr>
        <w:spacing w:after="0"/>
        <w:jc w:val="both"/>
        <w:rPr>
          <w:rFonts w:ascii="Times New Roman" w:hAnsi="Times New Roman" w:cs="Times New Roman"/>
          <w:sz w:val="24"/>
          <w:szCs w:val="24"/>
        </w:rPr>
      </w:pPr>
      <w:r w:rsidRPr="00EF3D03">
        <w:rPr>
          <w:rFonts w:ascii="Times New Roman" w:hAnsi="Times New Roman" w:cs="Times New Roman"/>
          <w:sz w:val="24"/>
          <w:szCs w:val="24"/>
        </w:rPr>
        <w:t>u plodů z uměle přerušených těhotenství provedených z důvodů genetické indikace nebo indikace vrozené vývojové vady plodu,</w:t>
      </w:r>
    </w:p>
    <w:p w:rsidR="00C85E54" w:rsidRPr="00EF3D03" w:rsidRDefault="00C85E54" w:rsidP="00C85E54">
      <w:pPr>
        <w:pStyle w:val="Odstavecseseznamem"/>
        <w:numPr>
          <w:ilvl w:val="0"/>
          <w:numId w:val="7"/>
        </w:numPr>
        <w:spacing w:after="0"/>
        <w:jc w:val="both"/>
        <w:rPr>
          <w:rFonts w:ascii="Times New Roman" w:hAnsi="Times New Roman" w:cs="Times New Roman"/>
          <w:sz w:val="24"/>
          <w:szCs w:val="24"/>
        </w:rPr>
      </w:pPr>
      <w:r w:rsidRPr="00EF3D03">
        <w:rPr>
          <w:rFonts w:ascii="Times New Roman" w:hAnsi="Times New Roman" w:cs="Times New Roman"/>
          <w:sz w:val="24"/>
          <w:szCs w:val="24"/>
        </w:rPr>
        <w:t>u dětí mrtvě narozených a u dětí zemřelých do 18 let věku,</w:t>
      </w:r>
    </w:p>
    <w:p w:rsidR="00C85E54" w:rsidRPr="00EF3D03" w:rsidRDefault="00C85E54" w:rsidP="00C85E54">
      <w:pPr>
        <w:pStyle w:val="Odstavecseseznamem"/>
        <w:numPr>
          <w:ilvl w:val="0"/>
          <w:numId w:val="7"/>
        </w:numPr>
        <w:spacing w:after="0"/>
        <w:jc w:val="both"/>
        <w:rPr>
          <w:rFonts w:ascii="Times New Roman" w:hAnsi="Times New Roman" w:cs="Times New Roman"/>
          <w:sz w:val="24"/>
          <w:szCs w:val="24"/>
        </w:rPr>
      </w:pPr>
      <w:r w:rsidRPr="00EF3D03">
        <w:rPr>
          <w:rFonts w:ascii="Times New Roman" w:hAnsi="Times New Roman" w:cs="Times New Roman"/>
          <w:sz w:val="24"/>
          <w:szCs w:val="24"/>
        </w:rPr>
        <w:t>u pacientů, kteří zemřeli při operaci, při nechirurgickém intervenčním výkonu, v souvislosti s komplikací navazující na operaci nebo nechirurgický intervenční výkon nebo při úvodu do anestézie,</w:t>
      </w:r>
    </w:p>
    <w:p w:rsidR="00C85E54" w:rsidRPr="00EF3D03" w:rsidRDefault="00C85E54" w:rsidP="00C85E54">
      <w:pPr>
        <w:pStyle w:val="Odstavecseseznamem"/>
        <w:numPr>
          <w:ilvl w:val="0"/>
          <w:numId w:val="7"/>
        </w:numPr>
        <w:spacing w:after="0"/>
        <w:jc w:val="both"/>
        <w:rPr>
          <w:rFonts w:ascii="Times New Roman" w:hAnsi="Times New Roman" w:cs="Times New Roman"/>
          <w:sz w:val="24"/>
          <w:szCs w:val="24"/>
        </w:rPr>
      </w:pPr>
      <w:r w:rsidRPr="00EF3D03">
        <w:rPr>
          <w:rFonts w:ascii="Times New Roman" w:hAnsi="Times New Roman" w:cs="Times New Roman"/>
          <w:sz w:val="24"/>
          <w:szCs w:val="24"/>
        </w:rPr>
        <w:t>jestliže byl z těla zemřelého proveden odběr orgánu pro účely transplantací, tkání nebo buněk pro použití u člověka nebo odebrána část těla pro výzkum nebo k výukovým účelům; v případech, kdy transplantační zákon stanoví provádění pitev jinak, postupuje se podle transplantačního zákona,</w:t>
      </w:r>
    </w:p>
    <w:p w:rsidR="00C85E54" w:rsidRPr="00EF3D03" w:rsidRDefault="00C85E54" w:rsidP="00C85E54">
      <w:pPr>
        <w:pStyle w:val="Odstavecseseznamem"/>
        <w:numPr>
          <w:ilvl w:val="0"/>
          <w:numId w:val="7"/>
        </w:numPr>
        <w:spacing w:after="0"/>
        <w:jc w:val="both"/>
        <w:rPr>
          <w:rFonts w:ascii="Times New Roman" w:hAnsi="Times New Roman" w:cs="Times New Roman"/>
          <w:sz w:val="24"/>
          <w:szCs w:val="24"/>
        </w:rPr>
      </w:pPr>
      <w:r w:rsidRPr="00EF3D03">
        <w:rPr>
          <w:rFonts w:ascii="Times New Roman" w:hAnsi="Times New Roman" w:cs="Times New Roman"/>
          <w:sz w:val="24"/>
          <w:szCs w:val="24"/>
        </w:rPr>
        <w:t>v případě, že k úmrtí došlo v souvislosti se závažnou nežádoucí příhodou při klinickém hodnocení humánního léčivého přípravku nebo s nežádoucí příhodou při klinických zkouškách zdravotnického prostředku nebo v souvislosti s ověřováním nových poznatků použitím metod, které dosud nebyly v klinické praxi na živém člověku zavedeny, nebo v případě podezření na tyto skutečnosti,</w:t>
      </w:r>
    </w:p>
    <w:p w:rsidR="00C85E54" w:rsidRPr="00833F28" w:rsidRDefault="00C85E54" w:rsidP="00C85E54">
      <w:pPr>
        <w:pStyle w:val="Odstavecseseznamem"/>
        <w:numPr>
          <w:ilvl w:val="0"/>
          <w:numId w:val="7"/>
        </w:numPr>
        <w:spacing w:after="0"/>
        <w:jc w:val="both"/>
        <w:rPr>
          <w:rFonts w:ascii="Times New Roman" w:hAnsi="Times New Roman" w:cs="Times New Roman"/>
          <w:sz w:val="24"/>
          <w:szCs w:val="24"/>
        </w:rPr>
      </w:pPr>
      <w:r w:rsidRPr="00EF3D03">
        <w:rPr>
          <w:rFonts w:ascii="Times New Roman" w:hAnsi="Times New Roman" w:cs="Times New Roman"/>
          <w:sz w:val="24"/>
          <w:szCs w:val="24"/>
        </w:rPr>
        <w:lastRenderedPageBreak/>
        <w:t>v případě podezření, že k úmrtí došlo v souvislosti s odběrem orgánu za účelem transplantace nebo tkání nebo buněk pro použití u člověka</w:t>
      </w:r>
      <w:r w:rsidRPr="00EF3D03">
        <w:rPr>
          <w:rFonts w:ascii="Times New Roman" w:hAnsi="Times New Roman" w:cs="Times New Roman"/>
          <w:strike/>
          <w:sz w:val="24"/>
          <w:szCs w:val="24"/>
        </w:rPr>
        <w:t>.</w:t>
      </w:r>
      <w:r w:rsidRPr="00EF3D03">
        <w:rPr>
          <w:rFonts w:ascii="Times New Roman" w:hAnsi="Times New Roman" w:cs="Times New Roman"/>
          <w:b/>
          <w:sz w:val="24"/>
          <w:szCs w:val="24"/>
        </w:rPr>
        <w:t>,</w:t>
      </w:r>
    </w:p>
    <w:p w:rsidR="00C85E54" w:rsidRPr="00833F28" w:rsidRDefault="007A0370" w:rsidP="00C85E54">
      <w:pPr>
        <w:pStyle w:val="Odstavecseseznamem"/>
        <w:numPr>
          <w:ilvl w:val="0"/>
          <w:numId w:val="7"/>
        </w:numPr>
        <w:spacing w:after="0"/>
        <w:jc w:val="both"/>
        <w:rPr>
          <w:rFonts w:ascii="Times New Roman" w:hAnsi="Times New Roman" w:cs="Times New Roman"/>
          <w:sz w:val="24"/>
          <w:szCs w:val="24"/>
        </w:rPr>
      </w:pPr>
      <w:r w:rsidRPr="00833F28">
        <w:rPr>
          <w:rFonts w:ascii="Times New Roman" w:hAnsi="Times New Roman" w:cs="Times New Roman"/>
          <w:b/>
          <w:sz w:val="24"/>
          <w:szCs w:val="24"/>
        </w:rPr>
        <w:t>v případě, kdy není dostatečně objasněna příčina smrti</w:t>
      </w:r>
      <w:r w:rsidR="003F72CF" w:rsidRPr="00833F28">
        <w:rPr>
          <w:rFonts w:ascii="Times New Roman" w:hAnsi="Times New Roman" w:cs="Times New Roman"/>
          <w:b/>
          <w:sz w:val="24"/>
          <w:szCs w:val="24"/>
        </w:rPr>
        <w:t>,</w:t>
      </w:r>
      <w:r w:rsidRPr="00833F28">
        <w:rPr>
          <w:rFonts w:ascii="Times New Roman" w:hAnsi="Times New Roman" w:cs="Times New Roman"/>
          <w:b/>
          <w:sz w:val="24"/>
          <w:szCs w:val="24"/>
        </w:rPr>
        <w:t xml:space="preserve"> základní nemoci</w:t>
      </w:r>
      <w:r w:rsidR="00057B1F" w:rsidRPr="00833F28">
        <w:rPr>
          <w:rFonts w:ascii="Times New Roman" w:hAnsi="Times New Roman" w:cs="Times New Roman"/>
          <w:b/>
          <w:sz w:val="24"/>
          <w:szCs w:val="24"/>
        </w:rPr>
        <w:t xml:space="preserve">, </w:t>
      </w:r>
      <w:r w:rsidRPr="00833F28">
        <w:rPr>
          <w:rFonts w:ascii="Times New Roman" w:hAnsi="Times New Roman" w:cs="Times New Roman"/>
          <w:b/>
          <w:sz w:val="24"/>
          <w:szCs w:val="24"/>
        </w:rPr>
        <w:t>dalších nemocí</w:t>
      </w:r>
      <w:r w:rsidR="00057B1F" w:rsidRPr="00833F28">
        <w:rPr>
          <w:rFonts w:ascii="Times New Roman" w:hAnsi="Times New Roman" w:cs="Times New Roman"/>
          <w:b/>
          <w:sz w:val="24"/>
          <w:szCs w:val="24"/>
        </w:rPr>
        <w:t xml:space="preserve"> </w:t>
      </w:r>
      <w:r w:rsidR="005F0001" w:rsidRPr="00833F28">
        <w:rPr>
          <w:rFonts w:ascii="Times New Roman" w:hAnsi="Times New Roman" w:cs="Times New Roman"/>
          <w:b/>
          <w:sz w:val="24"/>
          <w:szCs w:val="24"/>
        </w:rPr>
        <w:t xml:space="preserve">nebo </w:t>
      </w:r>
      <w:r w:rsidR="00057B1F" w:rsidRPr="00833F28">
        <w:rPr>
          <w:rFonts w:ascii="Times New Roman" w:hAnsi="Times New Roman" w:cs="Times New Roman"/>
          <w:b/>
          <w:sz w:val="24"/>
          <w:szCs w:val="24"/>
        </w:rPr>
        <w:t xml:space="preserve">jejich komplikací </w:t>
      </w:r>
      <w:r w:rsidR="003F72CF" w:rsidRPr="00833F28">
        <w:rPr>
          <w:rFonts w:ascii="Times New Roman" w:hAnsi="Times New Roman" w:cs="Times New Roman"/>
          <w:b/>
          <w:sz w:val="24"/>
          <w:szCs w:val="24"/>
        </w:rPr>
        <w:t xml:space="preserve">nebo </w:t>
      </w:r>
      <w:r w:rsidR="005F0001" w:rsidRPr="00833F28">
        <w:rPr>
          <w:rFonts w:ascii="Times New Roman" w:hAnsi="Times New Roman" w:cs="Times New Roman"/>
          <w:b/>
          <w:sz w:val="24"/>
          <w:szCs w:val="24"/>
        </w:rPr>
        <w:t>klinická</w:t>
      </w:r>
      <w:r w:rsidR="008A4CE9" w:rsidRPr="00833F28">
        <w:rPr>
          <w:rFonts w:ascii="Times New Roman" w:hAnsi="Times New Roman" w:cs="Times New Roman"/>
          <w:b/>
          <w:sz w:val="24"/>
          <w:szCs w:val="24"/>
        </w:rPr>
        <w:t xml:space="preserve"> diagnóz</w:t>
      </w:r>
      <w:r w:rsidR="005F0001" w:rsidRPr="00833F28">
        <w:rPr>
          <w:rFonts w:ascii="Times New Roman" w:hAnsi="Times New Roman" w:cs="Times New Roman"/>
          <w:b/>
          <w:sz w:val="24"/>
          <w:szCs w:val="24"/>
        </w:rPr>
        <w:t>a</w:t>
      </w:r>
      <w:r w:rsidR="008A4CE9" w:rsidRPr="00833F28">
        <w:rPr>
          <w:rFonts w:ascii="Times New Roman" w:hAnsi="Times New Roman" w:cs="Times New Roman"/>
          <w:b/>
          <w:sz w:val="24"/>
          <w:szCs w:val="24"/>
        </w:rPr>
        <w:t xml:space="preserve">. </w:t>
      </w:r>
    </w:p>
    <w:p w:rsidR="007A0370" w:rsidRDefault="007A0370" w:rsidP="00C85E54">
      <w:pPr>
        <w:spacing w:after="0"/>
        <w:jc w:val="both"/>
        <w:rPr>
          <w:rFonts w:ascii="Times New Roman" w:hAnsi="Times New Roman" w:cs="Times New Roman"/>
          <w:sz w:val="24"/>
          <w:szCs w:val="24"/>
        </w:rPr>
      </w:pPr>
    </w:p>
    <w:p w:rsidR="00C85E54" w:rsidRPr="00EF3D03" w:rsidRDefault="00C85E54" w:rsidP="00C85E54">
      <w:pPr>
        <w:spacing w:after="0"/>
        <w:jc w:val="both"/>
        <w:rPr>
          <w:rFonts w:ascii="Times New Roman" w:hAnsi="Times New Roman" w:cs="Times New Roman"/>
          <w:b/>
          <w:color w:val="FF0000"/>
          <w:sz w:val="24"/>
          <w:szCs w:val="24"/>
        </w:rPr>
      </w:pPr>
      <w:r w:rsidRPr="00EF3D03">
        <w:rPr>
          <w:rFonts w:ascii="Times New Roman" w:hAnsi="Times New Roman" w:cs="Times New Roman"/>
          <w:sz w:val="24"/>
          <w:szCs w:val="24"/>
        </w:rPr>
        <w:tab/>
        <w:t>(3) Zdravotní pitvy provádí poskytovatelé v oboru soudní lékařství. Nestanoví-li tento zákon jinak,</w:t>
      </w:r>
      <w:r w:rsidRPr="00EF3D03">
        <w:rPr>
          <w:rFonts w:ascii="Times New Roman" w:hAnsi="Times New Roman" w:cs="Times New Roman"/>
          <w:strike/>
          <w:sz w:val="24"/>
          <w:szCs w:val="24"/>
        </w:rPr>
        <w:t xml:space="preserve"> provede se zdravotní pitva povinně</w:t>
      </w:r>
      <w:r w:rsidRPr="00EF3D03">
        <w:rPr>
          <w:rFonts w:ascii="Times New Roman" w:hAnsi="Times New Roman" w:cs="Times New Roman"/>
          <w:sz w:val="24"/>
          <w:szCs w:val="24"/>
        </w:rPr>
        <w:t xml:space="preserve"> </w:t>
      </w:r>
      <w:r w:rsidRPr="00EF3D03">
        <w:rPr>
          <w:rFonts w:ascii="Times New Roman" w:hAnsi="Times New Roman" w:cs="Times New Roman"/>
          <w:b/>
          <w:sz w:val="24"/>
          <w:szCs w:val="24"/>
        </w:rPr>
        <w:t>zdravotní pitva se provádí</w:t>
      </w:r>
    </w:p>
    <w:p w:rsidR="007A0370" w:rsidRDefault="00C85E54" w:rsidP="00C85E54">
      <w:pPr>
        <w:pStyle w:val="Odstavecseseznamem"/>
        <w:numPr>
          <w:ilvl w:val="0"/>
          <w:numId w:val="3"/>
        </w:num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při náhlých a neočekávaných úmrtích, jestliže při prohlídce těla zemřelého </w:t>
      </w:r>
      <w:r w:rsidRPr="00EF3D03">
        <w:rPr>
          <w:rFonts w:ascii="Times New Roman" w:hAnsi="Times New Roman" w:cs="Times New Roman"/>
          <w:strike/>
          <w:sz w:val="24"/>
          <w:szCs w:val="24"/>
        </w:rPr>
        <w:t>nebylo možno je</w:t>
      </w:r>
      <w:r w:rsidR="00A81171">
        <w:rPr>
          <w:rFonts w:ascii="Times New Roman" w:hAnsi="Times New Roman" w:cs="Times New Roman"/>
          <w:strike/>
          <w:sz w:val="24"/>
          <w:szCs w:val="24"/>
        </w:rPr>
        <w:t>dnoznačně zjistit příčinu smrti</w:t>
      </w:r>
      <w:r w:rsidRPr="00EF3D03">
        <w:rPr>
          <w:rFonts w:ascii="Times New Roman" w:hAnsi="Times New Roman" w:cs="Times New Roman"/>
          <w:sz w:val="24"/>
          <w:szCs w:val="24"/>
        </w:rPr>
        <w:t xml:space="preserve"> </w:t>
      </w:r>
      <w:r w:rsidR="005B5D85">
        <w:rPr>
          <w:rFonts w:ascii="Times New Roman" w:hAnsi="Times New Roman" w:cs="Times New Roman"/>
          <w:b/>
          <w:sz w:val="24"/>
          <w:szCs w:val="24"/>
        </w:rPr>
        <w:t xml:space="preserve">nedošlo </w:t>
      </w:r>
      <w:r w:rsidR="00AF2604">
        <w:rPr>
          <w:rFonts w:ascii="Times New Roman" w:hAnsi="Times New Roman" w:cs="Times New Roman"/>
          <w:b/>
          <w:sz w:val="24"/>
          <w:szCs w:val="24"/>
        </w:rPr>
        <w:t>k</w:t>
      </w:r>
      <w:r w:rsidR="005B5D85">
        <w:rPr>
          <w:rFonts w:ascii="Times New Roman" w:hAnsi="Times New Roman" w:cs="Times New Roman"/>
          <w:b/>
          <w:sz w:val="24"/>
          <w:szCs w:val="24"/>
        </w:rPr>
        <w:t>e stanovení příčiny smrti nebo nebyla příčina smrti dostatečně objasněna</w:t>
      </w:r>
      <w:r w:rsidR="005B5D85" w:rsidRPr="00A81171">
        <w:rPr>
          <w:rFonts w:ascii="Times New Roman" w:hAnsi="Times New Roman" w:cs="Times New Roman"/>
          <w:sz w:val="24"/>
          <w:szCs w:val="24"/>
        </w:rPr>
        <w:t xml:space="preserve">, </w:t>
      </w:r>
    </w:p>
    <w:p w:rsidR="00C85E54" w:rsidRPr="00EF3D03" w:rsidRDefault="00C85E54" w:rsidP="00C85E54">
      <w:pPr>
        <w:pStyle w:val="Odstavecseseznamem"/>
        <w:numPr>
          <w:ilvl w:val="0"/>
          <w:numId w:val="3"/>
        </w:numPr>
        <w:spacing w:after="0"/>
        <w:jc w:val="both"/>
        <w:rPr>
          <w:rFonts w:ascii="Times New Roman" w:hAnsi="Times New Roman" w:cs="Times New Roman"/>
          <w:sz w:val="24"/>
          <w:szCs w:val="24"/>
        </w:rPr>
      </w:pPr>
      <w:r w:rsidRPr="00EF3D03">
        <w:rPr>
          <w:rFonts w:ascii="Times New Roman" w:hAnsi="Times New Roman" w:cs="Times New Roman"/>
          <w:sz w:val="24"/>
          <w:szCs w:val="24"/>
        </w:rPr>
        <w:t>při všech násilných úmrtích včetně sebevraždy,</w:t>
      </w:r>
    </w:p>
    <w:p w:rsidR="00C85E54" w:rsidRPr="00EF3D03" w:rsidRDefault="00C85E54" w:rsidP="00C85E54">
      <w:pPr>
        <w:pStyle w:val="Odstavecseseznamem"/>
        <w:numPr>
          <w:ilvl w:val="0"/>
          <w:numId w:val="3"/>
        </w:numPr>
        <w:spacing w:after="0"/>
        <w:jc w:val="both"/>
        <w:rPr>
          <w:rFonts w:ascii="Times New Roman" w:hAnsi="Times New Roman" w:cs="Times New Roman"/>
          <w:sz w:val="24"/>
          <w:szCs w:val="24"/>
        </w:rPr>
      </w:pPr>
      <w:r w:rsidRPr="00EF3D03">
        <w:rPr>
          <w:rFonts w:ascii="Times New Roman" w:hAnsi="Times New Roman" w:cs="Times New Roman"/>
          <w:sz w:val="24"/>
          <w:szCs w:val="24"/>
        </w:rPr>
        <w:t>při podezření, že úmrtí může být v příčinné souvislosti s nesprávným postupem při poskytování zdravotních služeb, které vyslovil zdravotnický pracovník zúčastněný na poskytování zdravotních služeb, lékař, který provedl prohlídku těla zemřelého, nebo osoba blízká zemřelému,</w:t>
      </w:r>
    </w:p>
    <w:p w:rsidR="00C85E54" w:rsidRPr="00EF3D03" w:rsidRDefault="00C85E54" w:rsidP="00C85E54">
      <w:pPr>
        <w:pStyle w:val="Odstavecseseznamem"/>
        <w:numPr>
          <w:ilvl w:val="0"/>
          <w:numId w:val="3"/>
        </w:numPr>
        <w:spacing w:after="0"/>
        <w:jc w:val="both"/>
        <w:rPr>
          <w:rFonts w:ascii="Times New Roman" w:hAnsi="Times New Roman" w:cs="Times New Roman"/>
          <w:sz w:val="24"/>
          <w:szCs w:val="24"/>
        </w:rPr>
      </w:pPr>
      <w:r w:rsidRPr="00EF3D03">
        <w:rPr>
          <w:rFonts w:ascii="Times New Roman" w:hAnsi="Times New Roman" w:cs="Times New Roman"/>
          <w:sz w:val="24"/>
          <w:szCs w:val="24"/>
        </w:rPr>
        <w:t>při podezření, že úmrtí mohlo být způsobeno v souvislosti se zneužíváním návykových látek,</w:t>
      </w:r>
    </w:p>
    <w:p w:rsidR="009108AD" w:rsidRPr="00EF3D03" w:rsidRDefault="00C85E54" w:rsidP="009108AD">
      <w:pPr>
        <w:pStyle w:val="Odstavecseseznamem"/>
        <w:numPr>
          <w:ilvl w:val="0"/>
          <w:numId w:val="3"/>
        </w:numPr>
        <w:spacing w:after="0"/>
        <w:jc w:val="both"/>
        <w:rPr>
          <w:rFonts w:ascii="Times New Roman" w:hAnsi="Times New Roman" w:cs="Times New Roman"/>
          <w:sz w:val="24"/>
          <w:szCs w:val="24"/>
        </w:rPr>
      </w:pPr>
      <w:r w:rsidRPr="00EF3D03">
        <w:rPr>
          <w:rFonts w:ascii="Times New Roman" w:hAnsi="Times New Roman" w:cs="Times New Roman"/>
          <w:sz w:val="24"/>
          <w:szCs w:val="24"/>
        </w:rPr>
        <w:t>u osob, které zemřely ve výkonu vazby, trestu odnětí svobody nebo zabezpečovací detence</w:t>
      </w:r>
      <w:r w:rsidR="009108AD" w:rsidRPr="00EF3D03">
        <w:rPr>
          <w:rFonts w:ascii="Times New Roman" w:hAnsi="Times New Roman" w:cs="Times New Roman"/>
          <w:sz w:val="24"/>
          <w:szCs w:val="24"/>
        </w:rPr>
        <w:t>.</w:t>
      </w:r>
    </w:p>
    <w:p w:rsidR="00C85E54" w:rsidRPr="00EF3D03" w:rsidRDefault="00C85E54" w:rsidP="00C85E54">
      <w:pPr>
        <w:spacing w:after="0"/>
        <w:jc w:val="both"/>
        <w:rPr>
          <w:rFonts w:ascii="Times New Roman" w:hAnsi="Times New Roman" w:cs="Times New Roman"/>
          <w:sz w:val="24"/>
          <w:szCs w:val="24"/>
        </w:rPr>
      </w:pPr>
    </w:p>
    <w:p w:rsidR="00C85E54" w:rsidRPr="00EF3D03" w:rsidRDefault="00C85E54" w:rsidP="00C85E54">
      <w:pPr>
        <w:pStyle w:val="Odstavecseseznamem"/>
        <w:tabs>
          <w:tab w:val="left" w:pos="0"/>
        </w:tabs>
        <w:spacing w:after="0" w:line="240" w:lineRule="auto"/>
        <w:ind w:left="360"/>
        <w:jc w:val="both"/>
        <w:rPr>
          <w:rFonts w:ascii="Times New Roman" w:hAnsi="Times New Roman" w:cs="Times New Roman"/>
          <w:sz w:val="24"/>
          <w:szCs w:val="24"/>
        </w:rPr>
      </w:pPr>
      <w:r w:rsidRPr="00EF3D03">
        <w:rPr>
          <w:rFonts w:ascii="Times New Roman" w:hAnsi="Times New Roman" w:cs="Times New Roman"/>
          <w:sz w:val="24"/>
          <w:szCs w:val="24"/>
        </w:rPr>
        <w:tab/>
        <w:t xml:space="preserve">(4) </w:t>
      </w:r>
      <w:r w:rsidRPr="00EF3D03">
        <w:rPr>
          <w:rFonts w:ascii="Times New Roman" w:hAnsi="Times New Roman" w:cs="Times New Roman"/>
          <w:b/>
          <w:sz w:val="24"/>
          <w:szCs w:val="24"/>
        </w:rPr>
        <w:t xml:space="preserve">Patologicko-anatomické pitvy podle odstavce 2 </w:t>
      </w:r>
      <w:r w:rsidR="00D539CA">
        <w:rPr>
          <w:rFonts w:ascii="Times New Roman" w:hAnsi="Times New Roman" w:cs="Times New Roman"/>
          <w:b/>
          <w:sz w:val="24"/>
          <w:szCs w:val="24"/>
        </w:rPr>
        <w:t>a</w:t>
      </w:r>
      <w:r w:rsidRPr="00EF3D03">
        <w:rPr>
          <w:rFonts w:ascii="Times New Roman" w:hAnsi="Times New Roman" w:cs="Times New Roman"/>
          <w:b/>
          <w:sz w:val="24"/>
          <w:szCs w:val="24"/>
        </w:rPr>
        <w:t xml:space="preserve"> zdravotní pitvy podle odstavce 3 se provádějí i bez souhlasu zemřelého</w:t>
      </w:r>
      <w:r w:rsidRPr="00EF3D03">
        <w:rPr>
          <w:rFonts w:ascii="Times New Roman" w:hAnsi="Times New Roman" w:cs="Times New Roman"/>
          <w:b/>
          <w:sz w:val="24"/>
          <w:szCs w:val="24"/>
          <w:vertAlign w:val="superscript"/>
        </w:rPr>
        <w:t>50)</w:t>
      </w:r>
      <w:r w:rsidRPr="00EF3D03">
        <w:rPr>
          <w:rFonts w:ascii="Times New Roman" w:hAnsi="Times New Roman" w:cs="Times New Roman"/>
          <w:b/>
          <w:sz w:val="24"/>
          <w:szCs w:val="24"/>
        </w:rPr>
        <w:t xml:space="preserve">. </w:t>
      </w:r>
      <w:r w:rsidRPr="00EF3D03">
        <w:rPr>
          <w:rFonts w:ascii="Times New Roman" w:hAnsi="Times New Roman" w:cs="Times New Roman"/>
          <w:sz w:val="24"/>
          <w:szCs w:val="24"/>
        </w:rPr>
        <w:t>Jde-li současně o pitvu patologicko-anatomickou a zdravotní, provede se pitva zdravotní.</w:t>
      </w:r>
    </w:p>
    <w:p w:rsidR="00C85E54" w:rsidRPr="00EF3D03" w:rsidRDefault="00C85E54" w:rsidP="00C85E54">
      <w:pPr>
        <w:pStyle w:val="Odstavecseseznamem"/>
        <w:spacing w:after="0"/>
        <w:ind w:left="360"/>
        <w:jc w:val="both"/>
        <w:rPr>
          <w:rFonts w:ascii="Times New Roman" w:hAnsi="Times New Roman" w:cs="Times New Roman"/>
          <w:b/>
          <w:sz w:val="24"/>
          <w:szCs w:val="24"/>
        </w:rPr>
      </w:pPr>
    </w:p>
    <w:p w:rsidR="00C85E54" w:rsidRPr="00EF3D03" w:rsidRDefault="00C85E54" w:rsidP="00C85E54">
      <w:pPr>
        <w:spacing w:after="0"/>
        <w:ind w:left="360"/>
        <w:jc w:val="both"/>
        <w:rPr>
          <w:rFonts w:ascii="Times New Roman" w:hAnsi="Times New Roman" w:cs="Times New Roman"/>
          <w:b/>
          <w:sz w:val="24"/>
          <w:szCs w:val="24"/>
        </w:rPr>
      </w:pPr>
      <w:r w:rsidRPr="00EF3D03">
        <w:rPr>
          <w:rFonts w:ascii="Times New Roman" w:hAnsi="Times New Roman" w:cs="Times New Roman"/>
          <w:b/>
          <w:sz w:val="24"/>
          <w:szCs w:val="24"/>
        </w:rPr>
        <w:t>------------------------------</w:t>
      </w:r>
    </w:p>
    <w:p w:rsidR="00C85E54" w:rsidRPr="00EF3D03" w:rsidRDefault="00C85E54" w:rsidP="00C85E54">
      <w:pPr>
        <w:spacing w:after="0"/>
        <w:jc w:val="both"/>
        <w:rPr>
          <w:rFonts w:ascii="Times New Roman" w:hAnsi="Times New Roman" w:cs="Times New Roman"/>
          <w:b/>
          <w:sz w:val="24"/>
          <w:szCs w:val="24"/>
        </w:rPr>
      </w:pPr>
      <w:r w:rsidRPr="00EF3D03">
        <w:rPr>
          <w:rFonts w:ascii="Times New Roman" w:hAnsi="Times New Roman" w:cs="Times New Roman"/>
          <w:b/>
          <w:sz w:val="24"/>
          <w:szCs w:val="24"/>
        </w:rPr>
        <w:t>50)  § 113 odst. 2 občanského zákoníku.</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(5) Soudní pitvy provádí poskytovatelé v oboru soudní lékařství. Převoz těla zemřelého k soudní pitvě a zpět zabezpečuje a hradí orgán činný v trestním řízení, který ji nařídil. Rovněž hradí i veškeré další náklady s pitvou spojené.</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(6) Anatomické pitvy mohou provádět pouze univerzitní vysoké školy, které mají akreditovaný bakalářský nebo magisterský studijní program, jehož absolvováním se získává odborná způsobilost k výkonu zdravotnického povolání, na k tomu určených pracovištích; lze je provádět, pokud byly splněny podmínky pro použití těla zemřelého podle tohoto zákona. Převoz těla zemřelého k anatomické pitvě a zpět, provedení této pitvy a uložení těla zabezpečuje a náklady hradí univerzitní vysoká škola.</w:t>
      </w:r>
    </w:p>
    <w:p w:rsidR="00C85E54" w:rsidRPr="00EF3D03" w:rsidRDefault="00C85E54" w:rsidP="00C85E54">
      <w:pPr>
        <w:spacing w:after="0"/>
        <w:jc w:val="both"/>
        <w:rPr>
          <w:rFonts w:ascii="Times New Roman" w:hAnsi="Times New Roman" w:cs="Times New Roman"/>
          <w:sz w:val="24"/>
          <w:szCs w:val="24"/>
        </w:rPr>
      </w:pPr>
    </w:p>
    <w:p w:rsidR="00C85E54"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(7) Pokud v rámci pitvy prováděné podle odstavce 2, 3 nebo 6 nastane podezření, že úmrtí bylo způsobeno trestným činem, nebo že okolnosti úmrtí jsou nejasné, pitva se přeruší. Tuto skutečnost oznámí poskytovatel neprodleně Policii České republiky; pokud orgán činný v trestním řízení nenařídí do 2 hodin od tohoto oznámení pitvu podle jiného právního předpisu, může poskytovatel přerušenou pitvu dokončit.</w:t>
      </w:r>
    </w:p>
    <w:p w:rsidR="000E6061" w:rsidRPr="00EF3D03" w:rsidRDefault="000E6061" w:rsidP="00C85E54">
      <w:pPr>
        <w:spacing w:after="0"/>
        <w:jc w:val="both"/>
        <w:rPr>
          <w:rFonts w:ascii="Times New Roman" w:hAnsi="Times New Roman" w:cs="Times New Roman"/>
          <w:sz w:val="24"/>
          <w:szCs w:val="24"/>
        </w:rPr>
      </w:pPr>
    </w:p>
    <w:p w:rsidR="0040449F" w:rsidRPr="00EF3D03" w:rsidRDefault="00C85E54" w:rsidP="0040449F">
      <w:pPr>
        <w:pStyle w:val="Textodstavce"/>
        <w:numPr>
          <w:ilvl w:val="0"/>
          <w:numId w:val="0"/>
        </w:numPr>
        <w:spacing w:after="0"/>
        <w:ind w:left="425"/>
        <w:jc w:val="center"/>
        <w:rPr>
          <w:rFonts w:ascii="Times New Roman" w:hAnsi="Times New Roman"/>
          <w:b/>
          <w:bCs/>
          <w:sz w:val="24"/>
          <w:szCs w:val="24"/>
        </w:rPr>
      </w:pPr>
      <w:r w:rsidRPr="00EF3D03">
        <w:rPr>
          <w:rFonts w:ascii="Times New Roman" w:hAnsi="Times New Roman"/>
          <w:sz w:val="24"/>
          <w:szCs w:val="24"/>
        </w:rPr>
        <w:lastRenderedPageBreak/>
        <w:t xml:space="preserve"> </w:t>
      </w:r>
      <w:r w:rsidR="0040449F">
        <w:rPr>
          <w:rFonts w:ascii="Times New Roman" w:hAnsi="Times New Roman"/>
          <w:b/>
          <w:bCs/>
          <w:sz w:val="24"/>
          <w:szCs w:val="24"/>
        </w:rPr>
        <w:t>§ 88</w:t>
      </w:r>
      <w:r w:rsidR="0040449F" w:rsidRPr="00EF3D03">
        <w:rPr>
          <w:rFonts w:ascii="Times New Roman" w:hAnsi="Times New Roman"/>
          <w:b/>
          <w:bCs/>
          <w:sz w:val="24"/>
          <w:szCs w:val="24"/>
        </w:rPr>
        <w:t>a</w:t>
      </w:r>
    </w:p>
    <w:p w:rsidR="0040449F" w:rsidRPr="00EF3D03" w:rsidRDefault="0040449F" w:rsidP="0040449F">
      <w:pPr>
        <w:spacing w:after="0" w:line="240" w:lineRule="auto"/>
        <w:jc w:val="both"/>
        <w:rPr>
          <w:rFonts w:ascii="Times New Roman" w:hAnsi="Times New Roman" w:cs="Times New Roman"/>
          <w:b/>
          <w:strike/>
          <w:sz w:val="24"/>
          <w:szCs w:val="24"/>
        </w:rPr>
      </w:pPr>
      <w:r w:rsidRPr="00EF3D03">
        <w:rPr>
          <w:rFonts w:ascii="Times New Roman" w:hAnsi="Times New Roman" w:cs="Times New Roman"/>
          <w:b/>
          <w:sz w:val="24"/>
          <w:szCs w:val="24"/>
        </w:rPr>
        <w:tab/>
        <w:t>(1) Lékař provádějící prohlídku těla ze</w:t>
      </w:r>
      <w:r>
        <w:rPr>
          <w:rFonts w:ascii="Times New Roman" w:hAnsi="Times New Roman" w:cs="Times New Roman"/>
          <w:b/>
          <w:sz w:val="24"/>
          <w:szCs w:val="24"/>
        </w:rPr>
        <w:t xml:space="preserve">mřelého může rozhodnout, že se </w:t>
      </w:r>
      <w:r w:rsidRPr="00EF3D03">
        <w:rPr>
          <w:rFonts w:ascii="Times New Roman" w:hAnsi="Times New Roman" w:cs="Times New Roman"/>
          <w:b/>
          <w:sz w:val="24"/>
          <w:szCs w:val="24"/>
        </w:rPr>
        <w:t>neprovede patologicko-anatomická pitva v případech podle § 88 odst. 2 písm. a), b) nebo c) nebo zdravotní pitva v případech podle § 88 odst. 3 písm. b) nebo d), jestliže jde o úmrtí, jehož příčina je zřejmá a zákonný zástupce nebo opatrovník pacienta nebo osoba blízká zemřelému požádali o neprovedení pitvy.</w:t>
      </w:r>
      <w:r w:rsidRPr="00EF3D03">
        <w:rPr>
          <w:rFonts w:ascii="Times New Roman" w:hAnsi="Times New Roman" w:cs="Times New Roman"/>
          <w:b/>
          <w:strike/>
          <w:sz w:val="24"/>
          <w:szCs w:val="24"/>
        </w:rPr>
        <w:t xml:space="preserve"> </w:t>
      </w:r>
    </w:p>
    <w:p w:rsidR="0040449F" w:rsidRPr="00EF3D03" w:rsidRDefault="0040449F" w:rsidP="0040449F">
      <w:pPr>
        <w:spacing w:after="0" w:line="240" w:lineRule="auto"/>
        <w:jc w:val="both"/>
        <w:rPr>
          <w:rFonts w:ascii="Times New Roman" w:hAnsi="Times New Roman" w:cs="Times New Roman"/>
          <w:b/>
          <w:strike/>
          <w:sz w:val="24"/>
          <w:szCs w:val="24"/>
        </w:rPr>
      </w:pPr>
    </w:p>
    <w:p w:rsidR="0040449F" w:rsidRPr="00EF3D03" w:rsidRDefault="0040449F" w:rsidP="0040449F">
      <w:pPr>
        <w:spacing w:after="0" w:line="240" w:lineRule="auto"/>
        <w:jc w:val="both"/>
        <w:rPr>
          <w:rFonts w:ascii="Times New Roman" w:hAnsi="Times New Roman" w:cs="Times New Roman"/>
          <w:b/>
          <w:sz w:val="24"/>
          <w:szCs w:val="24"/>
        </w:rPr>
      </w:pPr>
      <w:r w:rsidRPr="00EF3D03">
        <w:rPr>
          <w:rFonts w:ascii="Times New Roman" w:hAnsi="Times New Roman" w:cs="Times New Roman"/>
          <w:b/>
          <w:sz w:val="24"/>
          <w:szCs w:val="24"/>
        </w:rPr>
        <w:tab/>
        <w:t>(2)</w:t>
      </w:r>
      <w:r>
        <w:rPr>
          <w:rFonts w:ascii="Times New Roman" w:hAnsi="Times New Roman" w:cs="Times New Roman"/>
          <w:b/>
          <w:sz w:val="24"/>
          <w:szCs w:val="24"/>
        </w:rPr>
        <w:t xml:space="preserve"> </w:t>
      </w:r>
      <w:r w:rsidRPr="00EF3D03">
        <w:rPr>
          <w:rFonts w:ascii="Times New Roman" w:hAnsi="Times New Roman" w:cs="Times New Roman"/>
          <w:b/>
          <w:sz w:val="24"/>
          <w:szCs w:val="24"/>
        </w:rPr>
        <w:t>Poskytovatel provádějící pitvu může rozhodnout, že se</w:t>
      </w:r>
    </w:p>
    <w:p w:rsidR="00FC1D4E" w:rsidRPr="00FC1D4E" w:rsidRDefault="0040449F" w:rsidP="00FC1D4E">
      <w:pPr>
        <w:spacing w:after="0" w:line="240" w:lineRule="auto"/>
        <w:ind w:left="284" w:hanging="284"/>
        <w:jc w:val="both"/>
        <w:rPr>
          <w:rFonts w:ascii="Times New Roman" w:hAnsi="Times New Roman" w:cs="Times New Roman"/>
          <w:b/>
          <w:sz w:val="24"/>
          <w:szCs w:val="24"/>
        </w:rPr>
      </w:pPr>
      <w:r w:rsidRPr="00EF3D03">
        <w:rPr>
          <w:rFonts w:ascii="Times New Roman" w:hAnsi="Times New Roman" w:cs="Times New Roman"/>
          <w:b/>
          <w:sz w:val="24"/>
          <w:szCs w:val="24"/>
        </w:rPr>
        <w:t xml:space="preserve">a) neprovede patologicko-anatomická pitva v případech podle § 88 odst. 2 písm. a), b) nebo c) nebo zdravotní pitva v případech podle § 88 odst. 3 písm. b) </w:t>
      </w:r>
      <w:r w:rsidR="00FC1D4E">
        <w:rPr>
          <w:rFonts w:ascii="Times New Roman" w:hAnsi="Times New Roman" w:cs="Times New Roman"/>
          <w:b/>
          <w:sz w:val="24"/>
          <w:szCs w:val="24"/>
        </w:rPr>
        <w:t>nebo</w:t>
      </w:r>
      <w:r w:rsidRPr="00EF3D03">
        <w:rPr>
          <w:rFonts w:ascii="Times New Roman" w:hAnsi="Times New Roman" w:cs="Times New Roman"/>
          <w:b/>
          <w:sz w:val="24"/>
          <w:szCs w:val="24"/>
        </w:rPr>
        <w:t xml:space="preserve"> d), jestliže jde o úmrtí, jehož příčina je zřejmá a zákonný zástupce nebo opatrovník pacienta nebo osoba blízká zemřelému požádali o neprovedení</w:t>
      </w:r>
      <w:r w:rsidRPr="00FC1D4E">
        <w:rPr>
          <w:rFonts w:ascii="Times New Roman" w:hAnsi="Times New Roman" w:cs="Times New Roman"/>
          <w:b/>
          <w:sz w:val="24"/>
          <w:szCs w:val="24"/>
        </w:rPr>
        <w:t xml:space="preserve"> </w:t>
      </w:r>
      <w:r w:rsidRPr="00EF3D03">
        <w:rPr>
          <w:rFonts w:ascii="Times New Roman" w:hAnsi="Times New Roman" w:cs="Times New Roman"/>
          <w:b/>
          <w:sz w:val="24"/>
          <w:szCs w:val="24"/>
        </w:rPr>
        <w:t xml:space="preserve">pitvy, </w:t>
      </w:r>
    </w:p>
    <w:p w:rsidR="0040449F" w:rsidRPr="00EF3D03" w:rsidRDefault="0040449F" w:rsidP="0040449F">
      <w:pPr>
        <w:pStyle w:val="Textodstavce"/>
        <w:numPr>
          <w:ilvl w:val="0"/>
          <w:numId w:val="0"/>
        </w:numPr>
        <w:spacing w:after="0"/>
        <w:ind w:left="284" w:hanging="284"/>
        <w:rPr>
          <w:rFonts w:ascii="Times New Roman" w:hAnsi="Times New Roman"/>
          <w:b/>
          <w:bCs/>
          <w:sz w:val="24"/>
          <w:szCs w:val="24"/>
        </w:rPr>
      </w:pPr>
      <w:r w:rsidRPr="00EF3D03">
        <w:rPr>
          <w:rFonts w:ascii="Times New Roman" w:hAnsi="Times New Roman"/>
          <w:b/>
          <w:sz w:val="24"/>
          <w:szCs w:val="24"/>
        </w:rPr>
        <w:t xml:space="preserve">b) neprovede patologicko-anatomická pitva v případech podle § 88 odst. 2 písm. a), b), c) nebo h) nebo zdravotní pitva v případech podle § 88 odst. 3 písm. a), b) nebo d), </w:t>
      </w:r>
      <w:r w:rsidRPr="00EF3D03">
        <w:rPr>
          <w:rFonts w:ascii="Times New Roman" w:hAnsi="Times New Roman"/>
          <w:b/>
          <w:bCs/>
          <w:sz w:val="24"/>
          <w:szCs w:val="24"/>
        </w:rPr>
        <w:t>pokud při dodatečně provedeném odborném posouzení je příčina úmrtí zřejmá,</w:t>
      </w:r>
    </w:p>
    <w:p w:rsidR="0040449F" w:rsidRPr="00EF3D03" w:rsidRDefault="0040449F" w:rsidP="0040449F">
      <w:pPr>
        <w:pStyle w:val="Textodstavce"/>
        <w:numPr>
          <w:ilvl w:val="0"/>
          <w:numId w:val="0"/>
        </w:numPr>
        <w:spacing w:after="0"/>
        <w:rPr>
          <w:rFonts w:ascii="Times New Roman" w:hAnsi="Times New Roman"/>
          <w:b/>
          <w:sz w:val="24"/>
          <w:szCs w:val="24"/>
        </w:rPr>
      </w:pPr>
      <w:r w:rsidRPr="00EF3D03">
        <w:rPr>
          <w:rFonts w:ascii="Times New Roman" w:hAnsi="Times New Roman"/>
          <w:b/>
          <w:bCs/>
          <w:sz w:val="24"/>
          <w:szCs w:val="24"/>
        </w:rPr>
        <w:t xml:space="preserve">c) </w:t>
      </w:r>
      <w:r w:rsidRPr="00EF3D03">
        <w:rPr>
          <w:rFonts w:ascii="Times New Roman" w:hAnsi="Times New Roman"/>
          <w:b/>
          <w:sz w:val="24"/>
          <w:szCs w:val="24"/>
        </w:rPr>
        <w:t xml:space="preserve">provede patologicko-anatomická nebo zdravotní pitva, v případech podle § 88 odst. 2 nebo 3, </w:t>
      </w:r>
      <w:r w:rsidR="00750B3B">
        <w:rPr>
          <w:rFonts w:ascii="Times New Roman" w:hAnsi="Times New Roman"/>
          <w:b/>
          <w:sz w:val="24"/>
          <w:szCs w:val="24"/>
        </w:rPr>
        <w:t xml:space="preserve">i když nebyla určena </w:t>
      </w:r>
      <w:r w:rsidRPr="00EF3D03">
        <w:rPr>
          <w:rFonts w:ascii="Times New Roman" w:hAnsi="Times New Roman"/>
          <w:b/>
          <w:sz w:val="24"/>
          <w:szCs w:val="24"/>
        </w:rPr>
        <w:t>lékař</w:t>
      </w:r>
      <w:r w:rsidR="00750B3B">
        <w:rPr>
          <w:rFonts w:ascii="Times New Roman" w:hAnsi="Times New Roman"/>
          <w:b/>
          <w:sz w:val="24"/>
          <w:szCs w:val="24"/>
        </w:rPr>
        <w:t>em</w:t>
      </w:r>
      <w:r w:rsidRPr="00EF3D03">
        <w:rPr>
          <w:rFonts w:ascii="Times New Roman" w:hAnsi="Times New Roman"/>
          <w:b/>
          <w:sz w:val="24"/>
          <w:szCs w:val="24"/>
        </w:rPr>
        <w:t xml:space="preserve"> provádějící</w:t>
      </w:r>
      <w:r w:rsidR="00750B3B">
        <w:rPr>
          <w:rFonts w:ascii="Times New Roman" w:hAnsi="Times New Roman"/>
          <w:b/>
          <w:sz w:val="24"/>
          <w:szCs w:val="24"/>
        </w:rPr>
        <w:t>m</w:t>
      </w:r>
      <w:r w:rsidRPr="00EF3D03">
        <w:rPr>
          <w:rFonts w:ascii="Times New Roman" w:hAnsi="Times New Roman"/>
          <w:b/>
          <w:sz w:val="24"/>
          <w:szCs w:val="24"/>
        </w:rPr>
        <w:t xml:space="preserve"> p</w:t>
      </w:r>
      <w:r w:rsidR="00750B3B">
        <w:rPr>
          <w:rFonts w:ascii="Times New Roman" w:hAnsi="Times New Roman"/>
          <w:b/>
          <w:sz w:val="24"/>
          <w:szCs w:val="24"/>
        </w:rPr>
        <w:t>rohlídku těla zemřelého</w:t>
      </w:r>
      <w:r>
        <w:rPr>
          <w:rFonts w:ascii="Times New Roman" w:hAnsi="Times New Roman"/>
          <w:b/>
          <w:sz w:val="24"/>
          <w:szCs w:val="24"/>
        </w:rPr>
        <w:t>.</w:t>
      </w:r>
    </w:p>
    <w:p w:rsidR="00750B3B" w:rsidRDefault="00750B3B" w:rsidP="0040449F">
      <w:pPr>
        <w:spacing w:after="0" w:line="240" w:lineRule="auto"/>
        <w:ind w:firstLine="708"/>
        <w:jc w:val="both"/>
        <w:rPr>
          <w:rFonts w:ascii="Times New Roman" w:hAnsi="Times New Roman" w:cs="Times New Roman"/>
          <w:b/>
          <w:sz w:val="24"/>
          <w:szCs w:val="24"/>
        </w:rPr>
      </w:pPr>
    </w:p>
    <w:p w:rsidR="0040449F" w:rsidRPr="00EF3D03" w:rsidRDefault="00750B3B" w:rsidP="0040449F">
      <w:pPr>
        <w:spacing w:after="0" w:line="240" w:lineRule="auto"/>
        <w:ind w:firstLine="708"/>
        <w:jc w:val="both"/>
        <w:rPr>
          <w:rFonts w:ascii="Times New Roman" w:hAnsi="Times New Roman" w:cs="Times New Roman"/>
          <w:b/>
          <w:sz w:val="24"/>
          <w:szCs w:val="24"/>
        </w:rPr>
      </w:pPr>
      <w:r w:rsidRPr="00EF3D03">
        <w:rPr>
          <w:rFonts w:ascii="Times New Roman" w:hAnsi="Times New Roman" w:cs="Times New Roman"/>
          <w:b/>
          <w:sz w:val="24"/>
          <w:szCs w:val="24"/>
        </w:rPr>
        <w:t xml:space="preserve"> </w:t>
      </w:r>
      <w:r w:rsidR="0040449F" w:rsidRPr="00EF3D03">
        <w:rPr>
          <w:rFonts w:ascii="Times New Roman" w:hAnsi="Times New Roman" w:cs="Times New Roman"/>
          <w:b/>
          <w:sz w:val="24"/>
          <w:szCs w:val="24"/>
        </w:rPr>
        <w:t>(3) Písemná žádost zákonného zástupce nebo opatrovníka pacienta nebo osoby blízké zemřelému o neprovedení pitvy podle odstavce 1 nebo 2 písm. a) nebo záznam o ní je součástí zdravotnické dokumentace vedené o zemřelém; v případě mrtvě narozeného dítěte je součástí zdravotnické dokumentace vedené o matce.</w:t>
      </w:r>
    </w:p>
    <w:p w:rsidR="0040449F" w:rsidRPr="00EF3D03" w:rsidRDefault="0040449F" w:rsidP="0040449F">
      <w:pPr>
        <w:spacing w:after="0" w:line="240" w:lineRule="auto"/>
        <w:ind w:firstLine="708"/>
        <w:jc w:val="both"/>
        <w:rPr>
          <w:rFonts w:ascii="Times New Roman" w:hAnsi="Times New Roman" w:cs="Times New Roman"/>
          <w:b/>
          <w:sz w:val="24"/>
          <w:szCs w:val="24"/>
        </w:rPr>
      </w:pPr>
    </w:p>
    <w:p w:rsidR="0040449F" w:rsidRPr="00EF3D03" w:rsidRDefault="0040449F" w:rsidP="0040449F">
      <w:pPr>
        <w:pStyle w:val="Textodstavce"/>
        <w:numPr>
          <w:ilvl w:val="0"/>
          <w:numId w:val="0"/>
        </w:numPr>
        <w:ind w:firstLine="425"/>
        <w:rPr>
          <w:rFonts w:ascii="Times New Roman" w:hAnsi="Times New Roman"/>
          <w:b/>
          <w:color w:val="FF0000"/>
          <w:sz w:val="24"/>
          <w:szCs w:val="24"/>
        </w:rPr>
      </w:pPr>
      <w:r>
        <w:rPr>
          <w:rFonts w:ascii="Times New Roman" w:hAnsi="Times New Roman"/>
          <w:b/>
          <w:sz w:val="24"/>
          <w:szCs w:val="24"/>
        </w:rPr>
        <w:t>(4</w:t>
      </w:r>
      <w:r w:rsidRPr="00EF3D03">
        <w:rPr>
          <w:rFonts w:ascii="Times New Roman" w:hAnsi="Times New Roman"/>
          <w:b/>
          <w:sz w:val="24"/>
          <w:szCs w:val="24"/>
        </w:rPr>
        <w:t>) O rozhodnutí o neprovedení z</w:t>
      </w:r>
      <w:r>
        <w:rPr>
          <w:rFonts w:ascii="Times New Roman" w:hAnsi="Times New Roman"/>
          <w:b/>
          <w:sz w:val="24"/>
          <w:szCs w:val="24"/>
        </w:rPr>
        <w:t>dravotní pitvy podle odstavce 2</w:t>
      </w:r>
      <w:r w:rsidRPr="00EF3D03">
        <w:rPr>
          <w:rFonts w:ascii="Times New Roman" w:hAnsi="Times New Roman"/>
          <w:b/>
          <w:sz w:val="24"/>
          <w:szCs w:val="24"/>
        </w:rPr>
        <w:t xml:space="preserve"> písm. a) nebo b) je poskytovatel v oboru soudní lékařství povinen informovat Policii České republiky.</w:t>
      </w:r>
    </w:p>
    <w:p w:rsidR="00C85E54" w:rsidRPr="00EF3D03" w:rsidRDefault="00C85E54" w:rsidP="00C85E54">
      <w:pPr>
        <w:spacing w:after="0"/>
        <w:jc w:val="both"/>
        <w:rPr>
          <w:rFonts w:ascii="Times New Roman" w:hAnsi="Times New Roman" w:cs="Times New Roman"/>
          <w:sz w:val="24"/>
          <w:szCs w:val="24"/>
        </w:rPr>
      </w:pPr>
    </w:p>
    <w:p w:rsidR="00C85E54" w:rsidRPr="00EF3D03" w:rsidRDefault="00C85E54" w:rsidP="00C85E54">
      <w:pPr>
        <w:spacing w:after="0"/>
        <w:jc w:val="center"/>
        <w:rPr>
          <w:rFonts w:ascii="Times New Roman" w:hAnsi="Times New Roman" w:cs="Times New Roman"/>
          <w:sz w:val="24"/>
          <w:szCs w:val="24"/>
        </w:rPr>
      </w:pPr>
      <w:r w:rsidRPr="00EF3D03">
        <w:rPr>
          <w:rFonts w:ascii="Times New Roman" w:hAnsi="Times New Roman" w:cs="Times New Roman"/>
          <w:sz w:val="24"/>
          <w:szCs w:val="24"/>
        </w:rPr>
        <w:t>§ 89</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 xml:space="preserve">(1) Poskytovatel, který provedl pitvu, zajistí vyplnění příslušných částí Listu o prohlídce zemřelého a předání těchto částí </w:t>
      </w:r>
      <w:r w:rsidRPr="00EF3D03">
        <w:rPr>
          <w:rFonts w:ascii="Times New Roman" w:hAnsi="Times New Roman" w:cs="Times New Roman"/>
          <w:strike/>
          <w:sz w:val="24"/>
          <w:szCs w:val="24"/>
        </w:rPr>
        <w:t>místu jejich určení</w:t>
      </w:r>
      <w:r w:rsidRPr="00A81171">
        <w:rPr>
          <w:rFonts w:ascii="Times New Roman" w:hAnsi="Times New Roman" w:cs="Times New Roman"/>
          <w:sz w:val="24"/>
          <w:szCs w:val="24"/>
        </w:rPr>
        <w:t xml:space="preserve"> </w:t>
      </w:r>
      <w:r w:rsidRPr="00EF3D03">
        <w:rPr>
          <w:rFonts w:ascii="Times New Roman" w:hAnsi="Times New Roman" w:cs="Times New Roman"/>
          <w:b/>
          <w:bCs/>
          <w:sz w:val="24"/>
          <w:szCs w:val="24"/>
        </w:rPr>
        <w:t>místům jejich určení stanoveným prováděcím právním předpisem</w:t>
      </w:r>
      <w:r w:rsidRPr="00A81171">
        <w:rPr>
          <w:rFonts w:ascii="Times New Roman" w:hAnsi="Times New Roman" w:cs="Times New Roman"/>
          <w:bCs/>
          <w:sz w:val="24"/>
          <w:szCs w:val="24"/>
        </w:rPr>
        <w:t>.</w:t>
      </w:r>
    </w:p>
    <w:p w:rsidR="00C85E54" w:rsidRPr="00EF3D03" w:rsidRDefault="00C85E54" w:rsidP="00C85E54">
      <w:pPr>
        <w:spacing w:after="0"/>
        <w:jc w:val="both"/>
        <w:rPr>
          <w:rFonts w:ascii="Times New Roman" w:hAnsi="Times New Roman" w:cs="Times New Roman"/>
          <w:sz w:val="24"/>
          <w:szCs w:val="24"/>
        </w:rPr>
      </w:pP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(2) Poskytovatel, který provedl pitvu, je povinen písemně informovat o jejím výsledku</w:t>
      </w:r>
    </w:p>
    <w:p w:rsidR="00C85E54" w:rsidRPr="00EF3D03" w:rsidRDefault="00C85E54" w:rsidP="00C85E54">
      <w:pPr>
        <w:pStyle w:val="Odstavecseseznamem"/>
        <w:numPr>
          <w:ilvl w:val="0"/>
          <w:numId w:val="4"/>
        </w:numPr>
        <w:spacing w:after="0"/>
        <w:jc w:val="both"/>
        <w:rPr>
          <w:rFonts w:ascii="Times New Roman" w:hAnsi="Times New Roman" w:cs="Times New Roman"/>
          <w:sz w:val="24"/>
          <w:szCs w:val="24"/>
        </w:rPr>
      </w:pPr>
      <w:r w:rsidRPr="00EF3D03">
        <w:rPr>
          <w:rFonts w:ascii="Times New Roman" w:hAnsi="Times New Roman" w:cs="Times New Roman"/>
          <w:sz w:val="24"/>
          <w:szCs w:val="24"/>
        </w:rPr>
        <w:t>poskytovatele, v jehož zdravotnickém zařízení došlo k úmrtí pacienta,</w:t>
      </w:r>
    </w:p>
    <w:p w:rsidR="00C85E54" w:rsidRPr="00EF3D03" w:rsidRDefault="00C85E54" w:rsidP="00C85E54">
      <w:pPr>
        <w:pStyle w:val="Odstavecseseznamem"/>
        <w:numPr>
          <w:ilvl w:val="0"/>
          <w:numId w:val="4"/>
        </w:numPr>
        <w:spacing w:after="0"/>
        <w:jc w:val="both"/>
        <w:rPr>
          <w:rFonts w:ascii="Times New Roman" w:hAnsi="Times New Roman" w:cs="Times New Roman"/>
          <w:sz w:val="24"/>
          <w:szCs w:val="24"/>
        </w:rPr>
      </w:pPr>
      <w:r w:rsidRPr="00EF3D03">
        <w:rPr>
          <w:rFonts w:ascii="Times New Roman" w:hAnsi="Times New Roman" w:cs="Times New Roman"/>
          <w:sz w:val="24"/>
          <w:szCs w:val="24"/>
        </w:rPr>
        <w:t>registrujícího poskytovatele v oboru všeobecné praktické lékařství nebo v oboru praktické lékařství pro děti a dorost, je-li mu znám.</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Pr="00EF3D03" w:rsidRDefault="00C85E54" w:rsidP="00C85E54">
      <w:pPr>
        <w:spacing w:after="0"/>
        <w:jc w:val="both"/>
        <w:rPr>
          <w:rFonts w:ascii="Times New Roman" w:hAnsi="Times New Roman" w:cs="Times New Roman"/>
          <w:b/>
          <w:strike/>
          <w:sz w:val="24"/>
          <w:szCs w:val="24"/>
        </w:rPr>
      </w:pPr>
      <w:r w:rsidRPr="00EF3D03">
        <w:rPr>
          <w:rFonts w:ascii="Times New Roman" w:hAnsi="Times New Roman" w:cs="Times New Roman"/>
          <w:sz w:val="24"/>
          <w:szCs w:val="24"/>
        </w:rPr>
        <w:tab/>
      </w:r>
      <w:r w:rsidRPr="00EF3D03">
        <w:rPr>
          <w:rFonts w:ascii="Times New Roman" w:hAnsi="Times New Roman" w:cs="Times New Roman"/>
          <w:strike/>
          <w:sz w:val="24"/>
          <w:szCs w:val="24"/>
        </w:rPr>
        <w:t xml:space="preserve">(3) Lékař provádějící prohlídku těla zemřelého nebo poskytovatel provádějící pitvu může rozhodnout o neprovedení patologicko-anatomické pitvy podle § 88 odst. 2 písm. a), nebo c), nebo zdravotní pitvy podle § 88 odst. 3 písm. b) nebo d), jestliže jde o úmrtí, jehož příčina je zřejmá a zemřelý pacient za svého života,  zákonný zástupce  pacienta nebo osoba blízká zemřelému vyslovili prokazatelně nesouhlas s provedením pitvy. </w:t>
      </w:r>
    </w:p>
    <w:p w:rsidR="00C85E54" w:rsidRPr="00EF3D03" w:rsidRDefault="00C85E54" w:rsidP="00C85E54">
      <w:pPr>
        <w:spacing w:after="0"/>
        <w:jc w:val="both"/>
        <w:rPr>
          <w:rFonts w:ascii="Times New Roman" w:hAnsi="Times New Roman" w:cs="Times New Roman"/>
          <w:strike/>
          <w:sz w:val="24"/>
          <w:szCs w:val="24"/>
        </w:rPr>
      </w:pPr>
    </w:p>
    <w:p w:rsidR="00C85E54" w:rsidRPr="00EF3D03" w:rsidRDefault="00C85E54" w:rsidP="00C85E54">
      <w:pPr>
        <w:spacing w:after="0"/>
        <w:jc w:val="both"/>
        <w:rPr>
          <w:rFonts w:ascii="Times New Roman" w:hAnsi="Times New Roman" w:cs="Times New Roman"/>
          <w:strike/>
          <w:sz w:val="24"/>
          <w:szCs w:val="24"/>
        </w:rPr>
      </w:pPr>
      <w:r w:rsidRPr="00EF3D03">
        <w:rPr>
          <w:rFonts w:ascii="Times New Roman" w:hAnsi="Times New Roman" w:cs="Times New Roman"/>
          <w:strike/>
          <w:sz w:val="24"/>
          <w:szCs w:val="24"/>
        </w:rPr>
        <w:tab/>
        <w:t>(4) Prokazatelný nesouhlas s provedením pitvy je součástí zdravotnické dokumentace vedené o zemřelém; v případě mrtvě narozeného dítěte je součástí zdravotnické dokumentace vedené o matce.</w:t>
      </w:r>
    </w:p>
    <w:p w:rsidR="00C85E54" w:rsidRPr="00EF3D03" w:rsidRDefault="00C85E54" w:rsidP="00C85E54">
      <w:pPr>
        <w:spacing w:after="0"/>
        <w:jc w:val="both"/>
        <w:rPr>
          <w:rFonts w:ascii="Times New Roman" w:hAnsi="Times New Roman" w:cs="Times New Roman"/>
          <w:strike/>
          <w:sz w:val="24"/>
          <w:szCs w:val="24"/>
        </w:rPr>
      </w:pPr>
      <w:r w:rsidRPr="00EF3D03">
        <w:rPr>
          <w:rFonts w:ascii="Times New Roman" w:hAnsi="Times New Roman" w:cs="Times New Roman"/>
          <w:strike/>
          <w:sz w:val="24"/>
          <w:szCs w:val="24"/>
        </w:rPr>
        <w:lastRenderedPageBreak/>
        <w:t xml:space="preserve"> </w:t>
      </w:r>
    </w:p>
    <w:p w:rsidR="00C85E54" w:rsidRPr="00EF3D03" w:rsidRDefault="00C85E54" w:rsidP="00C85E54">
      <w:pPr>
        <w:spacing w:after="0"/>
        <w:jc w:val="both"/>
        <w:rPr>
          <w:rFonts w:ascii="Times New Roman" w:hAnsi="Times New Roman" w:cs="Times New Roman"/>
          <w:strike/>
          <w:sz w:val="24"/>
          <w:szCs w:val="24"/>
        </w:rPr>
      </w:pPr>
      <w:r w:rsidRPr="00EF3D03">
        <w:rPr>
          <w:rFonts w:ascii="Times New Roman" w:hAnsi="Times New Roman" w:cs="Times New Roman"/>
          <w:strike/>
          <w:sz w:val="24"/>
          <w:szCs w:val="24"/>
        </w:rPr>
        <w:tab/>
        <w:t>(5) Poskytovatel provádějící pitvu může rozhodnout o</w:t>
      </w:r>
    </w:p>
    <w:p w:rsidR="00C85E54" w:rsidRPr="00EF3D03" w:rsidRDefault="00C85E54" w:rsidP="00C85E54">
      <w:pPr>
        <w:pStyle w:val="Odstavecseseznamem"/>
        <w:numPr>
          <w:ilvl w:val="0"/>
          <w:numId w:val="5"/>
        </w:numPr>
        <w:spacing w:after="0"/>
        <w:jc w:val="both"/>
        <w:rPr>
          <w:rFonts w:ascii="Times New Roman" w:hAnsi="Times New Roman" w:cs="Times New Roman"/>
          <w:strike/>
          <w:sz w:val="24"/>
          <w:szCs w:val="24"/>
        </w:rPr>
      </w:pPr>
      <w:r w:rsidRPr="00EF3D03">
        <w:rPr>
          <w:rFonts w:ascii="Times New Roman" w:hAnsi="Times New Roman" w:cs="Times New Roman"/>
          <w:strike/>
          <w:sz w:val="24"/>
          <w:szCs w:val="24"/>
        </w:rPr>
        <w:t>provedení</w:t>
      </w:r>
      <w:r w:rsidRPr="00EF3D03">
        <w:rPr>
          <w:rFonts w:ascii="Times New Roman" w:hAnsi="Times New Roman" w:cs="Times New Roman"/>
          <w:b/>
          <w:strike/>
          <w:sz w:val="24"/>
          <w:szCs w:val="24"/>
        </w:rPr>
        <w:t xml:space="preserve"> </w:t>
      </w:r>
      <w:r w:rsidRPr="00EF3D03">
        <w:rPr>
          <w:rFonts w:ascii="Times New Roman" w:hAnsi="Times New Roman" w:cs="Times New Roman"/>
          <w:strike/>
          <w:sz w:val="24"/>
          <w:szCs w:val="24"/>
        </w:rPr>
        <w:t>patologicko-anatomické nebo zdravotní pitvy, i když nebyla určena lékařem provádějícím prohlídku těla zemřelého podle § 86 odst. 1 písm. b),</w:t>
      </w:r>
    </w:p>
    <w:p w:rsidR="00C85E54" w:rsidRPr="00EF3D03" w:rsidRDefault="00C85E54" w:rsidP="00C85E54">
      <w:pPr>
        <w:pStyle w:val="Odstavecseseznamem"/>
        <w:numPr>
          <w:ilvl w:val="0"/>
          <w:numId w:val="5"/>
        </w:numPr>
        <w:spacing w:after="0"/>
        <w:jc w:val="both"/>
        <w:rPr>
          <w:rFonts w:ascii="Times New Roman" w:hAnsi="Times New Roman" w:cs="Times New Roman"/>
          <w:strike/>
          <w:sz w:val="24"/>
          <w:szCs w:val="24"/>
        </w:rPr>
      </w:pPr>
      <w:r w:rsidRPr="00EF3D03">
        <w:rPr>
          <w:rFonts w:ascii="Times New Roman" w:hAnsi="Times New Roman" w:cs="Times New Roman"/>
          <w:strike/>
          <w:sz w:val="24"/>
          <w:szCs w:val="24"/>
        </w:rPr>
        <w:t>neprovedení</w:t>
      </w:r>
      <w:r w:rsidRPr="00EF3D03">
        <w:rPr>
          <w:rFonts w:ascii="Times New Roman" w:hAnsi="Times New Roman" w:cs="Times New Roman"/>
          <w:b/>
          <w:strike/>
          <w:sz w:val="24"/>
          <w:szCs w:val="24"/>
        </w:rPr>
        <w:t xml:space="preserve"> </w:t>
      </w:r>
      <w:r w:rsidRPr="00EF3D03">
        <w:rPr>
          <w:rFonts w:ascii="Times New Roman" w:hAnsi="Times New Roman" w:cs="Times New Roman"/>
          <w:strike/>
          <w:sz w:val="24"/>
          <w:szCs w:val="24"/>
        </w:rPr>
        <w:t>patologicko-anatomické nebo zdravotní pitvy jejíž provedení určil lékař provádějící prohlídku těla zemřelého, jestliže jde o úmrtí, jehož příčina je zřejmá.</w:t>
      </w:r>
    </w:p>
    <w:p w:rsidR="00C85E54" w:rsidRPr="00EF3D03" w:rsidRDefault="00C85E54" w:rsidP="00C85E54">
      <w:pPr>
        <w:spacing w:after="0"/>
        <w:jc w:val="both"/>
        <w:rPr>
          <w:rFonts w:ascii="Times New Roman" w:hAnsi="Times New Roman" w:cs="Times New Roman"/>
          <w:strike/>
          <w:sz w:val="24"/>
          <w:szCs w:val="24"/>
        </w:rPr>
      </w:pPr>
    </w:p>
    <w:p w:rsidR="00C85E54" w:rsidRPr="00EF3D03" w:rsidRDefault="00C85E54" w:rsidP="00C85E54">
      <w:pPr>
        <w:spacing w:after="0"/>
        <w:jc w:val="both"/>
        <w:rPr>
          <w:rFonts w:ascii="Times New Roman" w:hAnsi="Times New Roman" w:cs="Times New Roman"/>
          <w:strike/>
          <w:sz w:val="24"/>
          <w:szCs w:val="24"/>
        </w:rPr>
      </w:pPr>
      <w:r w:rsidRPr="00EF3D03">
        <w:rPr>
          <w:rFonts w:ascii="Times New Roman" w:hAnsi="Times New Roman" w:cs="Times New Roman"/>
          <w:strike/>
          <w:sz w:val="24"/>
          <w:szCs w:val="24"/>
        </w:rPr>
        <w:tab/>
        <w:t>(6) O rozhodnutí o neprovedení zdravotní pitvy je poskytovatel v oboru soudní lékařství povinen informovat Policii České republiky.</w:t>
      </w:r>
    </w:p>
    <w:p w:rsidR="00C85E54" w:rsidRPr="00EF3D03" w:rsidRDefault="00C85E54" w:rsidP="00C85E54">
      <w:pPr>
        <w:spacing w:after="0"/>
        <w:jc w:val="both"/>
        <w:rPr>
          <w:b/>
          <w:bCs/>
          <w:strike/>
          <w:color w:val="FF0000"/>
          <w:sz w:val="24"/>
          <w:szCs w:val="24"/>
        </w:rPr>
      </w:pPr>
      <w:r w:rsidRPr="00EF3D03">
        <w:rPr>
          <w:rFonts w:ascii="Times New Roman" w:hAnsi="Times New Roman" w:cs="Times New Roman"/>
          <w:strike/>
          <w:sz w:val="24"/>
          <w:szCs w:val="24"/>
        </w:rPr>
        <w:t xml:space="preserve"> </w:t>
      </w:r>
    </w:p>
    <w:p w:rsidR="00C85E54" w:rsidRPr="00EF3D03" w:rsidRDefault="00C85E54" w:rsidP="00C85E54">
      <w:pPr>
        <w:spacing w:after="0"/>
        <w:jc w:val="center"/>
        <w:rPr>
          <w:rFonts w:ascii="Times New Roman" w:hAnsi="Times New Roman" w:cs="Times New Roman"/>
          <w:sz w:val="24"/>
          <w:szCs w:val="24"/>
        </w:rPr>
      </w:pPr>
      <w:r w:rsidRPr="00EF3D03">
        <w:rPr>
          <w:rFonts w:ascii="Times New Roman" w:hAnsi="Times New Roman" w:cs="Times New Roman"/>
          <w:sz w:val="24"/>
          <w:szCs w:val="24"/>
        </w:rPr>
        <w:t>§ 90</w:t>
      </w:r>
    </w:p>
    <w:p w:rsidR="00C85E54" w:rsidRPr="00EF3D03"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 xml:space="preserve"> </w:t>
      </w:r>
    </w:p>
    <w:p w:rsidR="00C85E54" w:rsidRDefault="00C85E54" w:rsidP="00C85E54">
      <w:pPr>
        <w:spacing w:after="0"/>
        <w:jc w:val="both"/>
        <w:rPr>
          <w:rFonts w:ascii="Times New Roman" w:hAnsi="Times New Roman" w:cs="Times New Roman"/>
          <w:sz w:val="24"/>
          <w:szCs w:val="24"/>
        </w:rPr>
      </w:pPr>
      <w:r w:rsidRPr="00EF3D03">
        <w:rPr>
          <w:rFonts w:ascii="Times New Roman" w:hAnsi="Times New Roman" w:cs="Times New Roman"/>
          <w:sz w:val="24"/>
          <w:szCs w:val="24"/>
        </w:rPr>
        <w:tab/>
        <w:t xml:space="preserve">Tělo zemřelého musí být ve zdravotnickém zařízení v době, kdy na něm nejsou prováděny žádné úkony, uloženo v chladicím zařízení zajišťujícím trvalé udržení teploty v rozmezí </w:t>
      </w:r>
      <w:r w:rsidRPr="00EF3D03">
        <w:rPr>
          <w:rFonts w:ascii="Times New Roman" w:hAnsi="Times New Roman" w:cs="Times New Roman"/>
          <w:strike/>
          <w:sz w:val="24"/>
          <w:szCs w:val="24"/>
        </w:rPr>
        <w:t>0</w:t>
      </w:r>
      <w:r w:rsidRPr="00EF3D03">
        <w:rPr>
          <w:rFonts w:ascii="Times New Roman" w:hAnsi="Times New Roman" w:cs="Times New Roman"/>
          <w:strike/>
          <w:sz w:val="24"/>
          <w:szCs w:val="24"/>
        </w:rPr>
        <w:sym w:font="Symbol" w:char="F0B0"/>
      </w:r>
      <w:r w:rsidRPr="00EF3D03">
        <w:rPr>
          <w:rFonts w:ascii="Times New Roman" w:hAnsi="Times New Roman" w:cs="Times New Roman"/>
          <w:strike/>
          <w:sz w:val="24"/>
          <w:szCs w:val="24"/>
        </w:rPr>
        <w:t>C až +2</w:t>
      </w:r>
      <w:r w:rsidRPr="00EF3D03">
        <w:rPr>
          <w:rFonts w:ascii="Times New Roman" w:hAnsi="Times New Roman" w:cs="Times New Roman"/>
          <w:strike/>
          <w:sz w:val="24"/>
          <w:szCs w:val="24"/>
        </w:rPr>
        <w:sym w:font="Symbol" w:char="F0B0"/>
      </w:r>
      <w:r w:rsidRPr="00EF3D03">
        <w:rPr>
          <w:rFonts w:ascii="Times New Roman" w:hAnsi="Times New Roman" w:cs="Times New Roman"/>
          <w:strike/>
          <w:sz w:val="24"/>
          <w:szCs w:val="24"/>
        </w:rPr>
        <w:t>C</w:t>
      </w:r>
      <w:r w:rsidRPr="00EF3D03">
        <w:rPr>
          <w:rFonts w:ascii="Times New Roman" w:hAnsi="Times New Roman" w:cs="Times New Roman"/>
          <w:sz w:val="24"/>
          <w:szCs w:val="24"/>
        </w:rPr>
        <w:t xml:space="preserve"> </w:t>
      </w:r>
      <w:r w:rsidRPr="00EF3D03">
        <w:rPr>
          <w:rFonts w:ascii="Times New Roman" w:hAnsi="Times New Roman" w:cs="Times New Roman"/>
          <w:b/>
          <w:sz w:val="24"/>
          <w:szCs w:val="24"/>
        </w:rPr>
        <w:t>+2</w:t>
      </w:r>
      <w:r w:rsidRPr="00EF3D03">
        <w:rPr>
          <w:rFonts w:ascii="Times New Roman" w:hAnsi="Times New Roman" w:cs="Times New Roman"/>
          <w:b/>
          <w:sz w:val="24"/>
          <w:szCs w:val="24"/>
        </w:rPr>
        <w:sym w:font="Symbol" w:char="F0B0"/>
      </w:r>
      <w:r w:rsidRPr="00EF3D03">
        <w:rPr>
          <w:rFonts w:ascii="Times New Roman" w:hAnsi="Times New Roman" w:cs="Times New Roman"/>
          <w:b/>
          <w:sz w:val="24"/>
          <w:szCs w:val="24"/>
        </w:rPr>
        <w:t>C až +4</w:t>
      </w:r>
      <w:r w:rsidRPr="00EF3D03">
        <w:rPr>
          <w:rFonts w:ascii="Times New Roman" w:hAnsi="Times New Roman" w:cs="Times New Roman"/>
          <w:b/>
          <w:sz w:val="24"/>
          <w:szCs w:val="24"/>
        </w:rPr>
        <w:sym w:font="Symbol" w:char="F0B0"/>
      </w:r>
      <w:r w:rsidRPr="00EF3D03">
        <w:rPr>
          <w:rFonts w:ascii="Times New Roman" w:hAnsi="Times New Roman" w:cs="Times New Roman"/>
          <w:b/>
          <w:sz w:val="24"/>
          <w:szCs w:val="24"/>
        </w:rPr>
        <w:t>C</w:t>
      </w:r>
      <w:r w:rsidRPr="00EF3D03">
        <w:rPr>
          <w:rFonts w:ascii="Times New Roman" w:hAnsi="Times New Roman" w:cs="Times New Roman"/>
          <w:sz w:val="24"/>
          <w:szCs w:val="24"/>
        </w:rPr>
        <w:t>. V případě, kdy doba uložení těla ve zdravotnickém zařízení od zjištění úmrtí přesáhne 1 týden nebo kdy to vyžaduje stav těla zemřelého, musí být tělo zemřelého uloženo v chladicím zařízení zajišťujícím trvalé udržení teploty nižší než</w:t>
      </w:r>
      <w:r>
        <w:rPr>
          <w:rFonts w:ascii="Times New Roman" w:hAnsi="Times New Roman" w:cs="Times New Roman"/>
          <w:sz w:val="24"/>
          <w:szCs w:val="24"/>
        </w:rPr>
        <w:t xml:space="preserve">          </w:t>
      </w:r>
      <w:r w:rsidRPr="006221C9">
        <w:rPr>
          <w:rFonts w:ascii="Times New Roman" w:hAnsi="Times New Roman" w:cs="Times New Roman"/>
          <w:sz w:val="24"/>
          <w:szCs w:val="24"/>
        </w:rPr>
        <w:t>-10</w:t>
      </w:r>
      <w:r w:rsidRPr="006221C9">
        <w:rPr>
          <w:rFonts w:ascii="Times New Roman" w:hAnsi="Times New Roman" w:cs="Times New Roman"/>
          <w:sz w:val="24"/>
          <w:szCs w:val="24"/>
        </w:rPr>
        <w:sym w:font="Symbol" w:char="F0B0"/>
      </w:r>
      <w:r w:rsidRPr="006221C9">
        <w:rPr>
          <w:rFonts w:ascii="Times New Roman" w:hAnsi="Times New Roman" w:cs="Times New Roman"/>
          <w:sz w:val="24"/>
          <w:szCs w:val="24"/>
        </w:rPr>
        <w:t>C.</w:t>
      </w:r>
    </w:p>
    <w:p w:rsidR="00296A3D" w:rsidRDefault="00296A3D" w:rsidP="00C85E54">
      <w:pPr>
        <w:spacing w:after="0"/>
        <w:jc w:val="both"/>
        <w:rPr>
          <w:rFonts w:ascii="Times New Roman" w:hAnsi="Times New Roman" w:cs="Times New Roman"/>
          <w:sz w:val="24"/>
          <w:szCs w:val="24"/>
        </w:rPr>
      </w:pPr>
    </w:p>
    <w:p w:rsidR="00296A3D" w:rsidRDefault="00296A3D" w:rsidP="00C85E54">
      <w:pPr>
        <w:spacing w:after="0"/>
        <w:jc w:val="both"/>
        <w:rPr>
          <w:rFonts w:ascii="Times New Roman" w:hAnsi="Times New Roman" w:cs="Times New Roman"/>
          <w:sz w:val="24"/>
          <w:szCs w:val="24"/>
        </w:rPr>
      </w:pPr>
    </w:p>
    <w:p w:rsidR="00025328" w:rsidRDefault="00197AEC" w:rsidP="00C85E54">
      <w:pPr>
        <w:spacing w:after="0"/>
        <w:jc w:val="both"/>
        <w:rPr>
          <w:rFonts w:ascii="Times New Roman" w:hAnsi="Times New Roman" w:cs="Times New Roman"/>
          <w:sz w:val="24"/>
          <w:szCs w:val="24"/>
        </w:rPr>
      </w:pPr>
      <w:r>
        <w:rPr>
          <w:rFonts w:ascii="Times New Roman" w:hAnsi="Times New Roman" w:cs="Times New Roman"/>
          <w:sz w:val="24"/>
          <w:szCs w:val="24"/>
        </w:rPr>
        <w:t>:::::::::::::::::::::::::::::::::::::::::</w:t>
      </w:r>
    </w:p>
    <w:p w:rsidR="00025328" w:rsidRDefault="00025328" w:rsidP="00C85E54">
      <w:pPr>
        <w:spacing w:after="0"/>
        <w:jc w:val="both"/>
        <w:rPr>
          <w:rFonts w:ascii="Times New Roman" w:hAnsi="Times New Roman" w:cs="Times New Roman"/>
          <w:sz w:val="24"/>
          <w:szCs w:val="24"/>
        </w:rPr>
      </w:pPr>
    </w:p>
    <w:p w:rsidR="00025328" w:rsidRDefault="00025328" w:rsidP="00C85E54">
      <w:pPr>
        <w:spacing w:after="0"/>
        <w:jc w:val="both"/>
        <w:rPr>
          <w:rFonts w:ascii="Times New Roman" w:hAnsi="Times New Roman" w:cs="Times New Roman"/>
          <w:sz w:val="24"/>
          <w:szCs w:val="24"/>
        </w:rPr>
      </w:pPr>
    </w:p>
    <w:p w:rsidR="00E976CF" w:rsidRPr="00E75F34" w:rsidRDefault="00E976CF" w:rsidP="00E976CF">
      <w:pPr>
        <w:widowControl w:val="0"/>
        <w:autoSpaceDE w:val="0"/>
        <w:autoSpaceDN w:val="0"/>
        <w:adjustRightInd w:val="0"/>
        <w:spacing w:after="0" w:line="240" w:lineRule="auto"/>
        <w:jc w:val="center"/>
        <w:rPr>
          <w:rFonts w:ascii="Times New Roman" w:hAnsi="Times New Roman" w:cs="Times New Roman"/>
          <w:b/>
          <w:bCs/>
          <w:sz w:val="24"/>
          <w:szCs w:val="24"/>
        </w:rPr>
      </w:pPr>
      <w:r w:rsidRPr="00E75F34">
        <w:rPr>
          <w:rFonts w:ascii="Times New Roman" w:hAnsi="Times New Roman" w:cs="Times New Roman"/>
          <w:b/>
          <w:bCs/>
          <w:sz w:val="24"/>
          <w:szCs w:val="24"/>
        </w:rPr>
        <w:t xml:space="preserve">ČÁST OSMÁ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b/>
          <w:bCs/>
          <w:sz w:val="24"/>
          <w:szCs w:val="24"/>
        </w:rPr>
      </w:pPr>
    </w:p>
    <w:p w:rsidR="00E976CF" w:rsidRPr="00E75F34" w:rsidRDefault="00E976CF" w:rsidP="00E976CF">
      <w:pPr>
        <w:widowControl w:val="0"/>
        <w:autoSpaceDE w:val="0"/>
        <w:autoSpaceDN w:val="0"/>
        <w:adjustRightInd w:val="0"/>
        <w:spacing w:after="0" w:line="240" w:lineRule="auto"/>
        <w:jc w:val="center"/>
        <w:rPr>
          <w:rFonts w:ascii="Times New Roman" w:hAnsi="Times New Roman" w:cs="Times New Roman"/>
          <w:b/>
          <w:bCs/>
          <w:sz w:val="24"/>
          <w:szCs w:val="24"/>
        </w:rPr>
      </w:pPr>
      <w:r w:rsidRPr="00E75F34">
        <w:rPr>
          <w:rFonts w:ascii="Times New Roman" w:hAnsi="Times New Roman" w:cs="Times New Roman"/>
          <w:b/>
          <w:bCs/>
          <w:sz w:val="24"/>
          <w:szCs w:val="24"/>
        </w:rPr>
        <w:t>STÍŽNOSTI</w:t>
      </w:r>
    </w:p>
    <w:p w:rsidR="00E976CF" w:rsidRPr="00E75F34" w:rsidRDefault="00E976CF" w:rsidP="00E976CF">
      <w:pPr>
        <w:widowControl w:val="0"/>
        <w:autoSpaceDE w:val="0"/>
        <w:autoSpaceDN w:val="0"/>
        <w:adjustRightInd w:val="0"/>
        <w:spacing w:after="0" w:line="240" w:lineRule="auto"/>
        <w:jc w:val="center"/>
        <w:rPr>
          <w:rFonts w:ascii="Times New Roman" w:hAnsi="Times New Roman" w:cs="Times New Roman"/>
          <w:sz w:val="24"/>
          <w:szCs w:val="24"/>
        </w:rPr>
      </w:pPr>
    </w:p>
    <w:p w:rsidR="00E976CF" w:rsidRPr="00E75F34" w:rsidRDefault="00E976CF" w:rsidP="00E976CF">
      <w:pPr>
        <w:widowControl w:val="0"/>
        <w:autoSpaceDE w:val="0"/>
        <w:autoSpaceDN w:val="0"/>
        <w:adjustRightInd w:val="0"/>
        <w:spacing w:after="0" w:line="240" w:lineRule="auto"/>
        <w:jc w:val="center"/>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Pr="00E75F34" w:rsidRDefault="00E976CF" w:rsidP="00E976CF">
      <w:pPr>
        <w:widowControl w:val="0"/>
        <w:autoSpaceDE w:val="0"/>
        <w:autoSpaceDN w:val="0"/>
        <w:adjustRightInd w:val="0"/>
        <w:spacing w:after="0" w:line="240" w:lineRule="auto"/>
        <w:jc w:val="center"/>
        <w:rPr>
          <w:rFonts w:ascii="Times New Roman" w:hAnsi="Times New Roman" w:cs="Times New Roman"/>
          <w:sz w:val="24"/>
          <w:szCs w:val="24"/>
        </w:rPr>
      </w:pPr>
      <w:r w:rsidRPr="00E75F34">
        <w:rPr>
          <w:rFonts w:ascii="Times New Roman" w:hAnsi="Times New Roman" w:cs="Times New Roman"/>
          <w:sz w:val="24"/>
          <w:szCs w:val="24"/>
        </w:rPr>
        <w:t xml:space="preserve">§ 93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ab/>
        <w:t xml:space="preserve">(1) Proti postupu poskytovatele při poskytování zdravotních služeb nebo proti činnostem souvisejícím se zdravotními službami může podat stížnost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 xml:space="preserve">a) pacient,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b) zákonný zástupce nebo opatrovník pacienta,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c) osoba blízká v případě, že pacient tak nemůže učinit s ohledem na svůj zdravotní stav nebo pokud zemřel, nebo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d) osoba zmocněná pacientem. </w:t>
      </w: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Stížnost se podává</w:t>
      </w:r>
      <w:r w:rsidRPr="000E6061">
        <w:rPr>
          <w:rFonts w:ascii="Times New Roman" w:hAnsi="Times New Roman" w:cs="Times New Roman"/>
          <w:b/>
          <w:sz w:val="24"/>
          <w:szCs w:val="24"/>
        </w:rPr>
        <w:t>, pokud dále není stanoveno jinak,</w:t>
      </w:r>
      <w:r w:rsidRPr="000E6061">
        <w:rPr>
          <w:rFonts w:ascii="Times New Roman" w:hAnsi="Times New Roman" w:cs="Times New Roman"/>
          <w:sz w:val="24"/>
          <w:szCs w:val="24"/>
        </w:rPr>
        <w:t xml:space="preserve"> po</w:t>
      </w:r>
      <w:r w:rsidRPr="00E75F34">
        <w:rPr>
          <w:rFonts w:ascii="Times New Roman" w:hAnsi="Times New Roman" w:cs="Times New Roman"/>
          <w:sz w:val="24"/>
          <w:szCs w:val="24"/>
        </w:rPr>
        <w:t xml:space="preserve">skytovateli, proti kterému směřuje; tím není dotčena možnost podat stížnost podle jiných právních předpisů. Podání stížnosti nesmí být osobě, která ji podala, nebo pacientovi, jehož se stížnost týká, na újmu. </w:t>
      </w:r>
    </w:p>
    <w:p w:rsidR="00E976CF"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ab/>
        <w:t xml:space="preserve">(2) Pokud osoba, která podala poskytovateli stížnost (dále jen „stěžovatel“), s jejím vyřízením nesouhlasí, může podat stížnost příslušnému správnímu orgánu, který tomuto poskytovateli udělil oprávnění k poskytování zdravotních služeb. Zároveň uvede důvody nesouhlasu s vyřízením stížnosti poskytovatelem.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lastRenderedPageBreak/>
        <w:tab/>
      </w:r>
      <w:r w:rsidRPr="006453BB">
        <w:rPr>
          <w:rFonts w:ascii="Times New Roman" w:hAnsi="Times New Roman" w:cs="Times New Roman"/>
          <w:sz w:val="24"/>
          <w:szCs w:val="24"/>
        </w:rPr>
        <w:t>(3)</w:t>
      </w:r>
      <w:r w:rsidRPr="00E75F34">
        <w:rPr>
          <w:rFonts w:ascii="Times New Roman" w:hAnsi="Times New Roman" w:cs="Times New Roman"/>
          <w:sz w:val="24"/>
          <w:szCs w:val="24"/>
        </w:rPr>
        <w:t xml:space="preserve"> Poskytovatel je povinen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 xml:space="preserve">a) navrhnout stěžovateli ústní projednání stížnosti, pokud je to s ohledem na charakter stížnosti vhodné,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 xml:space="preserve">b) vyřídit stížnost do 30 dnů ode dne jejího obdržení; tuto lhůtu může odůvodněně prodloužit o dalších 30 dnů; jde-li o stížnost, k jejímuž vyřízení je nepříslušný, je povinen ji do 5 dnů ode dne jejího obdržení prokazatelně postoupit věcně příslušnému subjektu; o prodloužení lhůty a postoupení stížnosti je povinen informovat stěžovatele,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 xml:space="preserve">c) vést evidenci o podání stížností a o způsobu jejich vyřízení,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 xml:space="preserve">d) umožnit stěžovateli nahlížet do konkrétního stížnostního spisu a pořizovat z něj kopie,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 xml:space="preserve">e) jde-li o šetření stížnosti příslušným správním orgánem, poskytnout mu na jeho vyžádání včasnou a nutnou součinnost; to platí i pro poskytovatele, který poskytl související zdravotní služby.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ab/>
      </w:r>
      <w:r w:rsidRPr="006453BB">
        <w:rPr>
          <w:rFonts w:ascii="Times New Roman" w:hAnsi="Times New Roman" w:cs="Times New Roman"/>
          <w:sz w:val="24"/>
          <w:szCs w:val="24"/>
        </w:rPr>
        <w:t>(4)</w:t>
      </w:r>
      <w:r w:rsidRPr="00E75F34">
        <w:rPr>
          <w:rFonts w:ascii="Times New Roman" w:hAnsi="Times New Roman" w:cs="Times New Roman"/>
          <w:sz w:val="24"/>
          <w:szCs w:val="24"/>
        </w:rPr>
        <w:t xml:space="preserve"> Poskytovatel lůžkové nebo jednodenní péče je dále povinen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 xml:space="preserve">a) vypracovat postup pro vyřizování stížností,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Pr="00E75F3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 xml:space="preserve">b) postup podle písmene a) a informaci o možnosti podat stížnost subjektům uvedeným v odstavci 2 uveřejnit ve zdravotnickém zařízení na veřejně přístupném místě a na svých internetových stránkách. </w:t>
      </w:r>
    </w:p>
    <w:p w:rsidR="00E976CF" w:rsidRPr="00E75F34" w:rsidRDefault="00E976CF" w:rsidP="00E976CF">
      <w:pPr>
        <w:widowControl w:val="0"/>
        <w:autoSpaceDE w:val="0"/>
        <w:autoSpaceDN w:val="0"/>
        <w:adjustRightInd w:val="0"/>
        <w:spacing w:after="0" w:line="240" w:lineRule="auto"/>
        <w:rPr>
          <w:rFonts w:ascii="Times New Roman" w:hAnsi="Times New Roman" w:cs="Times New Roman"/>
          <w:sz w:val="24"/>
          <w:szCs w:val="24"/>
        </w:rPr>
      </w:pPr>
      <w:r w:rsidRPr="00E75F34">
        <w:rPr>
          <w:rFonts w:ascii="Times New Roman" w:hAnsi="Times New Roman" w:cs="Times New Roman"/>
          <w:sz w:val="24"/>
          <w:szCs w:val="24"/>
        </w:rPr>
        <w:t xml:space="preserve"> </w:t>
      </w:r>
    </w:p>
    <w:p w:rsidR="00E976CF"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E75F34">
        <w:rPr>
          <w:rFonts w:ascii="Times New Roman" w:hAnsi="Times New Roman" w:cs="Times New Roman"/>
          <w:sz w:val="24"/>
          <w:szCs w:val="24"/>
        </w:rPr>
        <w:tab/>
      </w:r>
      <w:r w:rsidRPr="006453BB">
        <w:rPr>
          <w:rFonts w:ascii="Times New Roman" w:hAnsi="Times New Roman" w:cs="Times New Roman"/>
          <w:sz w:val="24"/>
          <w:szCs w:val="24"/>
        </w:rPr>
        <w:t>(5)</w:t>
      </w:r>
      <w:r w:rsidRPr="00E75F34">
        <w:rPr>
          <w:rFonts w:ascii="Times New Roman" w:hAnsi="Times New Roman" w:cs="Times New Roman"/>
          <w:sz w:val="24"/>
          <w:szCs w:val="24"/>
        </w:rPr>
        <w:t xml:space="preserve"> K šetření stížností osob proti postupu při poskytování zdravotních služeb, jejichž poskytovatelem je Vězeňská služba, je příslušný ředitel organizační jednotky Vězeňské služby, pokud generální ředitel Vězeňské služby nepověří šetřením stížnosti jinou osobu. </w:t>
      </w:r>
    </w:p>
    <w:p w:rsidR="00E976CF"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p>
    <w:p w:rsidR="00E976CF" w:rsidRDefault="00E976CF" w:rsidP="00E976CF">
      <w:pPr>
        <w:widowControl w:val="0"/>
        <w:autoSpaceDE w:val="0"/>
        <w:autoSpaceDN w:val="0"/>
        <w:adjustRightInd w:val="0"/>
        <w:spacing w:after="0" w:line="240" w:lineRule="auto"/>
        <w:jc w:val="both"/>
        <w:rPr>
          <w:rFonts w:ascii="Times New Roman" w:hAnsi="Times New Roman" w:cs="Times New Roman"/>
          <w:b/>
          <w:i/>
          <w:color w:val="FF0000"/>
          <w:sz w:val="24"/>
          <w:szCs w:val="24"/>
        </w:rPr>
      </w:pPr>
    </w:p>
    <w:p w:rsidR="00E976CF" w:rsidRPr="00910914"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p>
    <w:p w:rsidR="00E976CF" w:rsidRPr="00910914" w:rsidRDefault="00E976CF" w:rsidP="00E976CF">
      <w:pPr>
        <w:widowControl w:val="0"/>
        <w:autoSpaceDE w:val="0"/>
        <w:autoSpaceDN w:val="0"/>
        <w:adjustRightInd w:val="0"/>
        <w:spacing w:after="0" w:line="240" w:lineRule="auto"/>
        <w:jc w:val="center"/>
        <w:rPr>
          <w:rFonts w:ascii="Times New Roman" w:hAnsi="Times New Roman" w:cs="Times New Roman"/>
          <w:b/>
          <w:sz w:val="24"/>
          <w:szCs w:val="24"/>
        </w:rPr>
      </w:pPr>
      <w:r w:rsidRPr="00910914">
        <w:rPr>
          <w:rFonts w:ascii="Times New Roman" w:hAnsi="Times New Roman" w:cs="Times New Roman"/>
          <w:b/>
          <w:sz w:val="24"/>
          <w:szCs w:val="24"/>
        </w:rPr>
        <w:t>§ 93a</w:t>
      </w:r>
    </w:p>
    <w:p w:rsidR="00E976CF" w:rsidRPr="00910914" w:rsidRDefault="00E976CF" w:rsidP="00E976CF">
      <w:pPr>
        <w:widowControl w:val="0"/>
        <w:autoSpaceDE w:val="0"/>
        <w:autoSpaceDN w:val="0"/>
        <w:adjustRightInd w:val="0"/>
        <w:spacing w:after="0" w:line="240" w:lineRule="auto"/>
        <w:jc w:val="center"/>
        <w:rPr>
          <w:rFonts w:ascii="Times New Roman" w:hAnsi="Times New Roman" w:cs="Times New Roman"/>
          <w:b/>
          <w:sz w:val="24"/>
          <w:szCs w:val="24"/>
        </w:rPr>
      </w:pPr>
    </w:p>
    <w:p w:rsidR="00E976CF" w:rsidRPr="00910914" w:rsidRDefault="00E976CF" w:rsidP="00E976CF">
      <w:pPr>
        <w:pStyle w:val="Textpsmene"/>
        <w:numPr>
          <w:ilvl w:val="0"/>
          <w:numId w:val="0"/>
        </w:numPr>
        <w:spacing w:line="276" w:lineRule="auto"/>
        <w:ind w:left="425" w:hanging="425"/>
        <w:rPr>
          <w:b/>
          <w:bCs/>
        </w:rPr>
      </w:pPr>
    </w:p>
    <w:p w:rsidR="00E976CF" w:rsidRPr="00910914" w:rsidRDefault="00E976CF" w:rsidP="00E976CF">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910914">
        <w:rPr>
          <w:rFonts w:ascii="Times New Roman" w:hAnsi="Times New Roman" w:cs="Times New Roman"/>
          <w:b/>
          <w:bCs/>
          <w:sz w:val="24"/>
          <w:szCs w:val="24"/>
        </w:rPr>
        <w:t xml:space="preserve">(1) Směřuje-li stížnost podle § 93 odst. 1 proti zdravotnickému pracovníkovi, který je sám poskytovatelem, může stěžovatel tuto stížnost podat přímo příslušnému správnímu orgánu, který tomuto poskytovateli udělil oprávnění k poskytování zdravotních služeb. </w:t>
      </w:r>
    </w:p>
    <w:p w:rsidR="00E976CF" w:rsidRPr="00910914" w:rsidRDefault="00E976CF" w:rsidP="00E976CF">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rsidR="00E976CF" w:rsidRPr="00910914" w:rsidRDefault="00E976CF" w:rsidP="00E976CF">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910914">
        <w:rPr>
          <w:rFonts w:ascii="Times New Roman" w:hAnsi="Times New Roman" w:cs="Times New Roman"/>
          <w:b/>
          <w:sz w:val="24"/>
          <w:szCs w:val="24"/>
        </w:rPr>
        <w:t>(2) Stížnost na neetické chování nebo odbornost lékaře, zubního lékaře nebo farmaceuta se vždy podává komoře příslušné podle oboru zdravotní péče.</w:t>
      </w:r>
    </w:p>
    <w:p w:rsidR="00E976CF" w:rsidRPr="00910914" w:rsidRDefault="00E976CF" w:rsidP="00E976CF">
      <w:pPr>
        <w:widowControl w:val="0"/>
        <w:autoSpaceDE w:val="0"/>
        <w:autoSpaceDN w:val="0"/>
        <w:adjustRightInd w:val="0"/>
        <w:spacing w:after="0" w:line="240" w:lineRule="auto"/>
        <w:ind w:firstLine="708"/>
        <w:jc w:val="both"/>
        <w:rPr>
          <w:rFonts w:ascii="Times New Roman" w:hAnsi="Times New Roman" w:cs="Times New Roman"/>
          <w:b/>
          <w:sz w:val="24"/>
          <w:szCs w:val="24"/>
        </w:rPr>
      </w:pPr>
    </w:p>
    <w:p w:rsidR="00E976CF" w:rsidRPr="00234AB9" w:rsidRDefault="00E976CF" w:rsidP="00E976CF">
      <w:pPr>
        <w:widowControl w:val="0"/>
        <w:autoSpaceDE w:val="0"/>
        <w:autoSpaceDN w:val="0"/>
        <w:adjustRightInd w:val="0"/>
        <w:spacing w:after="0" w:line="240" w:lineRule="auto"/>
        <w:jc w:val="both"/>
        <w:rPr>
          <w:rFonts w:ascii="Times New Roman" w:hAnsi="Times New Roman" w:cs="Times New Roman"/>
          <w:b/>
          <w:bCs/>
          <w:i/>
          <w:szCs w:val="24"/>
        </w:rPr>
      </w:pPr>
    </w:p>
    <w:p w:rsidR="00746040" w:rsidRPr="0039544C" w:rsidRDefault="00746040" w:rsidP="00746040">
      <w:pPr>
        <w:widowControl w:val="0"/>
        <w:autoSpaceDE w:val="0"/>
        <w:autoSpaceDN w:val="0"/>
        <w:adjustRightInd w:val="0"/>
        <w:ind w:firstLine="708"/>
        <w:rPr>
          <w:b/>
          <w:color w:val="FF0000"/>
          <w:szCs w:val="24"/>
        </w:rPr>
      </w:pPr>
    </w:p>
    <w:p w:rsidR="00746040" w:rsidRDefault="00746040" w:rsidP="00746040">
      <w:pPr>
        <w:pStyle w:val="Textodstavce"/>
        <w:numPr>
          <w:ilvl w:val="0"/>
          <w:numId w:val="0"/>
        </w:numPr>
        <w:ind w:firstLine="425"/>
      </w:pPr>
    </w:p>
    <w:p w:rsidR="00E976CF" w:rsidRPr="00234AB9" w:rsidRDefault="00E976CF" w:rsidP="00E976CF">
      <w:pPr>
        <w:widowControl w:val="0"/>
        <w:autoSpaceDE w:val="0"/>
        <w:autoSpaceDN w:val="0"/>
        <w:adjustRightInd w:val="0"/>
        <w:spacing w:after="0" w:line="240" w:lineRule="auto"/>
        <w:jc w:val="both"/>
        <w:rPr>
          <w:rFonts w:ascii="Times New Roman" w:hAnsi="Times New Roman" w:cs="Times New Roman"/>
          <w:b/>
          <w:bCs/>
          <w:i/>
          <w:szCs w:val="24"/>
        </w:rPr>
      </w:pPr>
    </w:p>
    <w:p w:rsidR="00E976CF" w:rsidRPr="004605C7" w:rsidRDefault="00E976CF" w:rsidP="00E976CF">
      <w:pPr>
        <w:pStyle w:val="Textpsmene"/>
        <w:numPr>
          <w:ilvl w:val="0"/>
          <w:numId w:val="0"/>
        </w:numPr>
        <w:spacing w:line="276" w:lineRule="auto"/>
        <w:rPr>
          <w:b/>
          <w:bCs/>
        </w:rPr>
      </w:pPr>
    </w:p>
    <w:p w:rsidR="00E976CF" w:rsidRPr="00E75F34" w:rsidRDefault="00E976CF" w:rsidP="00E976CF">
      <w:pPr>
        <w:widowControl w:val="0"/>
        <w:autoSpaceDE w:val="0"/>
        <w:autoSpaceDN w:val="0"/>
        <w:adjustRightInd w:val="0"/>
        <w:spacing w:after="0" w:line="240" w:lineRule="auto"/>
        <w:jc w:val="center"/>
        <w:rPr>
          <w:rFonts w:ascii="Times New Roman" w:hAnsi="Times New Roman" w:cs="Times New Roman"/>
          <w:sz w:val="24"/>
          <w:szCs w:val="24"/>
        </w:rPr>
      </w:pPr>
    </w:p>
    <w:p w:rsidR="00E976CF" w:rsidRPr="006453BB" w:rsidRDefault="00E976CF" w:rsidP="00E976CF">
      <w:pPr>
        <w:widowControl w:val="0"/>
        <w:autoSpaceDE w:val="0"/>
        <w:autoSpaceDN w:val="0"/>
        <w:adjustRightInd w:val="0"/>
        <w:spacing w:after="0" w:line="240" w:lineRule="auto"/>
        <w:jc w:val="center"/>
        <w:rPr>
          <w:rFonts w:ascii="Times New Roman" w:hAnsi="Times New Roman" w:cs="Times New Roman"/>
          <w:sz w:val="24"/>
          <w:szCs w:val="24"/>
        </w:rPr>
      </w:pPr>
      <w:r w:rsidRPr="006453BB">
        <w:rPr>
          <w:rFonts w:ascii="Times New Roman" w:hAnsi="Times New Roman" w:cs="Times New Roman"/>
          <w:sz w:val="24"/>
          <w:szCs w:val="24"/>
        </w:rPr>
        <w:lastRenderedPageBreak/>
        <w:t>§ 94</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ab/>
        <w:t>(1) Příslušný správní orgán je povinen</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 xml:space="preserve"> </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a) vyřídit stížnost</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53BB">
        <w:rPr>
          <w:rFonts w:ascii="Times New Roman" w:hAnsi="Times New Roman" w:cs="Times New Roman"/>
          <w:sz w:val="24"/>
          <w:szCs w:val="24"/>
        </w:rPr>
        <w:t>1. do 30 dnů ode dne jejího obdržení,</w:t>
      </w:r>
    </w:p>
    <w:p w:rsidR="00E976CF" w:rsidRPr="006453BB" w:rsidRDefault="00E976CF" w:rsidP="00E976CF">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453BB">
        <w:rPr>
          <w:rFonts w:ascii="Times New Roman" w:hAnsi="Times New Roman" w:cs="Times New Roman"/>
          <w:sz w:val="24"/>
          <w:szCs w:val="24"/>
        </w:rPr>
        <w:t xml:space="preserve">2. do 90 dnů ode dne jejího obdržení, jestliže jde o stížnost, k jejímuž vyřízení je třeba </w:t>
      </w:r>
      <w:r>
        <w:rPr>
          <w:rFonts w:ascii="Times New Roman" w:hAnsi="Times New Roman" w:cs="Times New Roman"/>
          <w:sz w:val="24"/>
          <w:szCs w:val="24"/>
        </w:rPr>
        <w:t xml:space="preserve"> </w:t>
      </w:r>
      <w:r w:rsidRPr="006453BB">
        <w:rPr>
          <w:rFonts w:ascii="Times New Roman" w:hAnsi="Times New Roman" w:cs="Times New Roman"/>
          <w:sz w:val="24"/>
          <w:szCs w:val="24"/>
        </w:rPr>
        <w:t>ustavit nezávislého odborníka,</w:t>
      </w:r>
    </w:p>
    <w:p w:rsidR="00E976CF" w:rsidRPr="006453BB" w:rsidRDefault="00E976CF" w:rsidP="00E976CF">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453BB">
        <w:rPr>
          <w:rFonts w:ascii="Times New Roman" w:hAnsi="Times New Roman" w:cs="Times New Roman"/>
          <w:sz w:val="24"/>
          <w:szCs w:val="24"/>
        </w:rPr>
        <w:t>3. do 120 dnů ode dne jejího obdržení, jestliže jde o stížnost, k jejímuž vyřízení je třeba ustavit nezávislou odbornou komisi;</w:t>
      </w:r>
    </w:p>
    <w:p w:rsidR="00E976CF" w:rsidRPr="006453BB" w:rsidRDefault="00E976CF" w:rsidP="00E976CF">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453BB">
        <w:rPr>
          <w:rFonts w:ascii="Times New Roman" w:hAnsi="Times New Roman" w:cs="Times New Roman"/>
          <w:sz w:val="24"/>
          <w:szCs w:val="24"/>
        </w:rPr>
        <w:t xml:space="preserve"> lhůta pro vyřízení stížnosti podle bodu 2 nebo 3 počíná běžet dnem, kdy příslušný správní orgán ustavil nezávislého odborníka nebo nezávislou odbornou komisi; lhůtu podle bodu 1 může příslušný správní orgán odůvodněně prodloužit o dalších 30 dnů a lhůtu podle bodu 2 nebo 3 o dalších 60 dnů; příslušný správní orgán ustaví nezávislého odborníka nebo nezávislou odbornou komisi bez zbytečného odkladu; jde-li o stížnost, k jejímuž vyřízení je nepříslušný, je povinen ji do 5 pracovních dnů ode dne jejího obdržení prokazatelně postoupit věcně příslušnému subjektu; o prodloužení lhůty a postoupení stížnosti je povinen informovat stěžovatele,</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 xml:space="preserve"> b) vypracovat postup pro vyřizování stížností a určit pracoviště krajského úřadu k přijímání stížností,</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c) uveřejnit postup podle písmene b) a adresu určeného pracoviště, úřední hodiny a kontakt na toto pracoviště na úřední desce,</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d) vést evidenci o podání stížností a o způsobu jejich vyřízení,</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e) umožnit stěžovateli nahlížet do konkrétního stížnostního spisu a pořizovat z něj kopie.</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 xml:space="preserve"> </w:t>
      </w:r>
      <w:r w:rsidRPr="006453BB">
        <w:rPr>
          <w:rFonts w:ascii="Times New Roman" w:hAnsi="Times New Roman" w:cs="Times New Roman"/>
          <w:sz w:val="24"/>
          <w:szCs w:val="24"/>
        </w:rPr>
        <w:tab/>
        <w:t>(2) Příslušný správní orgán může šetření stížnosti ukončit, jde-li o stížnost, k jejímuž vyřízení je nezbytné nahlížení do zdravotnické dokumentace vedené o pacientovi, jehož se stížnost týká, popřípadě pořízení kopie nebo výpisu z této dokumentace, jestliže s nahlížením a popřípadě též s pořízením kopie nebo výpisu nevyslovil souhlas tento pacient, zákonný zástupce nebo opatrovník pacienta. Pokud pacient není schopen s ohledem na svůj zdravotní stav projevit svou vůli, může tento souhlas udělit stěžovatel uvedený v § 93 odst. 1 písm. c) nebo d) v rozsahu svého zmocnění. Příslušný správní orgán je povinen informovat o ukončení šetření stížnosti podle věty první a důvodu, který ho k tomu vedl, pacienta, jehož se stížnost týká, stěžovatele, pokud jím není pacient, a poskytovatele, k němuž se stížnost vztahuje.</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 xml:space="preserve"> </w:t>
      </w:r>
      <w:r w:rsidRPr="006453BB">
        <w:rPr>
          <w:rFonts w:ascii="Times New Roman" w:hAnsi="Times New Roman" w:cs="Times New Roman"/>
          <w:sz w:val="24"/>
          <w:szCs w:val="24"/>
        </w:rPr>
        <w:tab/>
        <w:t>(3) Stížnost, kterou podala osoba, která není uvedena v § 93 odst. 1, příslušný správní orgán posoudí jako podnět k provedení kontroly. Ve lhůtě 30 dnů ode dne jejího doručení písemně vyrozumí osobu uvedenou ve větě první o tom, jak se stížností bylo naloženo.</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 xml:space="preserve"> </w:t>
      </w:r>
      <w:r w:rsidRPr="006453BB">
        <w:rPr>
          <w:rFonts w:ascii="Times New Roman" w:hAnsi="Times New Roman" w:cs="Times New Roman"/>
          <w:sz w:val="24"/>
          <w:szCs w:val="24"/>
        </w:rPr>
        <w:tab/>
        <w:t>(4) Příslušný správní orgán může na základě stížnosti nebo z moci úřední nebo jiného podnětu, a to zejména pro posouzení případů, u nichž vznikly pochybnosti, zda byl při poskytování zdravotních služeb dodržen správný postup, popřípadě k vyloučení příčinné souvislosti mezi nesprávným postupem a újmou na zdraví pacientovi při poskytování zdravotních služeb, ustavit</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 xml:space="preserve"> a) nezávislého odborníka; odborníka ustaví vždy, směřuje-li stížnost nebo podnět proti správnému postupu při poskytování zdravotních služeb, popřípadě je namítáno ublížení na zdraví pacientovi při poskytování zdravotních služeb a stížnost nebo podnět není zjevně nedůvodný,</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 xml:space="preserve"> b) nezávislou odbornou komisi; komisi ustaví vždy, jestliže</w:t>
      </w:r>
    </w:p>
    <w:p w:rsidR="00E976CF" w:rsidRPr="006453BB"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1. nezávislý odborník na základě posouzení zdravotnické dokumentace její ustavení navrhne, nebo</w:t>
      </w:r>
    </w:p>
    <w:p w:rsidR="00E976CF"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sidRPr="006453BB">
        <w:rPr>
          <w:rFonts w:ascii="Times New Roman" w:hAnsi="Times New Roman" w:cs="Times New Roman"/>
          <w:sz w:val="24"/>
          <w:szCs w:val="24"/>
        </w:rPr>
        <w:t xml:space="preserve">2. podle jeho uvážení jde o případ, kdy posouzení nezávislým odborníkem je odborně nedostačující nebo je třeba posoudit případné ublížení na zdraví při poskytování zdravotních </w:t>
      </w:r>
      <w:r w:rsidRPr="006453BB">
        <w:rPr>
          <w:rFonts w:ascii="Times New Roman" w:hAnsi="Times New Roman" w:cs="Times New Roman"/>
          <w:sz w:val="24"/>
          <w:szCs w:val="24"/>
        </w:rPr>
        <w:lastRenderedPageBreak/>
        <w:t>služeb s důsledkem smrti pacienta a stížnost nebo jiný podnět není zjevně nedůvodný.</w:t>
      </w:r>
    </w:p>
    <w:p w:rsidR="00E976CF"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p>
    <w:p w:rsidR="00E976CF"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E976CF" w:rsidRDefault="00E976CF" w:rsidP="00E976CF">
      <w:pPr>
        <w:widowControl w:val="0"/>
        <w:autoSpaceDE w:val="0"/>
        <w:autoSpaceDN w:val="0"/>
        <w:adjustRightInd w:val="0"/>
        <w:spacing w:after="0" w:line="240" w:lineRule="auto"/>
        <w:jc w:val="both"/>
        <w:rPr>
          <w:rFonts w:ascii="Times New Roman" w:hAnsi="Times New Roman" w:cs="Times New Roman"/>
          <w:sz w:val="24"/>
          <w:szCs w:val="24"/>
        </w:rPr>
      </w:pPr>
    </w:p>
    <w:p w:rsidR="00C93C17" w:rsidRDefault="00C93C17" w:rsidP="00E976CF">
      <w:pPr>
        <w:widowControl w:val="0"/>
        <w:autoSpaceDE w:val="0"/>
        <w:autoSpaceDN w:val="0"/>
        <w:adjustRightInd w:val="0"/>
        <w:spacing w:after="0" w:line="240" w:lineRule="auto"/>
        <w:jc w:val="both"/>
        <w:rPr>
          <w:rFonts w:ascii="Times New Roman" w:hAnsi="Times New Roman" w:cs="Times New Roman"/>
          <w:sz w:val="24"/>
          <w:szCs w:val="24"/>
        </w:rPr>
      </w:pPr>
    </w:p>
    <w:p w:rsidR="00910914" w:rsidRPr="00C80BD7" w:rsidRDefault="00910914" w:rsidP="00910914">
      <w:pPr>
        <w:widowControl w:val="0"/>
        <w:autoSpaceDE w:val="0"/>
        <w:autoSpaceDN w:val="0"/>
        <w:adjustRightInd w:val="0"/>
        <w:spacing w:after="0" w:line="240" w:lineRule="auto"/>
        <w:jc w:val="center"/>
        <w:rPr>
          <w:rFonts w:ascii="Times New Roman" w:hAnsi="Times New Roman" w:cs="Times New Roman"/>
          <w:sz w:val="24"/>
          <w:szCs w:val="24"/>
        </w:rPr>
      </w:pPr>
      <w:r w:rsidRPr="00C80BD7">
        <w:rPr>
          <w:rFonts w:ascii="Times New Roman" w:hAnsi="Times New Roman" w:cs="Times New Roman"/>
          <w:sz w:val="24"/>
          <w:szCs w:val="24"/>
        </w:rPr>
        <w:t>KONTROLNÍ ČINNOST</w:t>
      </w:r>
    </w:p>
    <w:p w:rsidR="00910914" w:rsidRPr="00C80BD7" w:rsidRDefault="00910914" w:rsidP="00910914">
      <w:pPr>
        <w:widowControl w:val="0"/>
        <w:autoSpaceDE w:val="0"/>
        <w:autoSpaceDN w:val="0"/>
        <w:adjustRightInd w:val="0"/>
        <w:spacing w:after="0" w:line="240" w:lineRule="auto"/>
        <w:jc w:val="center"/>
        <w:rPr>
          <w:rFonts w:ascii="Times New Roman" w:hAnsi="Times New Roman" w:cs="Times New Roman"/>
          <w:sz w:val="24"/>
          <w:szCs w:val="24"/>
        </w:rPr>
      </w:pPr>
    </w:p>
    <w:p w:rsidR="00910914" w:rsidRPr="00C80BD7" w:rsidRDefault="00910914" w:rsidP="00910914">
      <w:pPr>
        <w:widowControl w:val="0"/>
        <w:autoSpaceDE w:val="0"/>
        <w:autoSpaceDN w:val="0"/>
        <w:adjustRightInd w:val="0"/>
        <w:spacing w:after="0" w:line="240" w:lineRule="auto"/>
        <w:jc w:val="center"/>
        <w:rPr>
          <w:rFonts w:ascii="Times New Roman" w:hAnsi="Times New Roman" w:cs="Times New Roman"/>
          <w:sz w:val="24"/>
          <w:szCs w:val="24"/>
        </w:rPr>
      </w:pPr>
      <w:r w:rsidRPr="00C80BD7">
        <w:rPr>
          <w:rFonts w:ascii="Times New Roman" w:hAnsi="Times New Roman" w:cs="Times New Roman"/>
          <w:sz w:val="24"/>
          <w:szCs w:val="24"/>
        </w:rPr>
        <w:t>§ 107</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ab/>
        <w:t>(1) Kontrolu poskytovatelů v souvislosti s poskytováním zdravotních služeb nebo kontrolu poskytovatelů nebo jiných právnických nebo podnikajících fyzických osob v souvislosti s prováděním činností, k nimž je třeba udělení souhlasu, oprávnění k činnosti nebo jiného obdobného povolení podle tohoto zákona nebo jiných zákonů upravujících zdravotní služby, kontrolu poskytovatelů sociálních služeb uvedených v Národním registru poskytovatelů a osob poskytujících zdravotní služby podle § 20 (dále jen „kontrolované osoby“) provádí</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a) ministerstvo,</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b) příslušný správní orgán,</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c) krajský úřad, který zaznamenal poskytovatele sociálních služeb nebo osobu poskytující zdravotní služby podle § 20 do Národního registru poskytovatelů,</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d) Státní ústav pro kontrolu léčiv,</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e) Státní úřad pro jadernou bezpečnost, jde-li o poskytovatele poskytující zdravotní služby, jejichž součástí je lékařské ozáření; tím není dotčena kontrolní činnost Státního úřadu pro jadernou bezpečnost podle jiných právních předpisů,</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f) generální ředitelství Vězeňské služby, jde-li o zdravotní služby poskytované v jejím zdravotnickém zařízení,</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g) komory, v rozsahu stanoveném jiným právním předpisem43),</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(dále jen „kontrolní orgány“).</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ab/>
        <w:t>(2) Kontrolu dodržování podmínek poskytování zdravotních služeb ve zdravotnických zařízeních ozbrojených sil České republiky umístěných v zahraničí provádí Ministerstvo obrany.</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w:t>
      </w:r>
    </w:p>
    <w:p w:rsidR="00910914" w:rsidRPr="00C80BD7" w:rsidRDefault="00910914" w:rsidP="00910914">
      <w:pPr>
        <w:widowControl w:val="0"/>
        <w:autoSpaceDE w:val="0"/>
        <w:autoSpaceDN w:val="0"/>
        <w:adjustRightInd w:val="0"/>
        <w:spacing w:after="0" w:line="240" w:lineRule="auto"/>
        <w:jc w:val="center"/>
        <w:rPr>
          <w:rFonts w:ascii="Times New Roman" w:hAnsi="Times New Roman" w:cs="Times New Roman"/>
          <w:sz w:val="24"/>
          <w:szCs w:val="24"/>
        </w:rPr>
      </w:pPr>
      <w:r w:rsidRPr="00C80BD7">
        <w:rPr>
          <w:rFonts w:ascii="Times New Roman" w:hAnsi="Times New Roman" w:cs="Times New Roman"/>
          <w:sz w:val="24"/>
          <w:szCs w:val="24"/>
        </w:rPr>
        <w:t>§ 108</w:t>
      </w:r>
    </w:p>
    <w:p w:rsidR="00910914" w:rsidRPr="00C80BD7"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ab/>
        <w:t>(1) Při výkonu kontrolní činnosti kontrolní orgány podle § 107 písm. a), b) nebo c) kontrolují plnění povinností a podmínek stanovených tímto zákonem nebo jinými právními předpisy upravujícími zdravotní služby nebo činnosti související se zdravotními službami.</w:t>
      </w:r>
    </w:p>
    <w:p w:rsidR="00910914" w:rsidRPr="00987A90" w:rsidRDefault="00910914" w:rsidP="00910914">
      <w:pPr>
        <w:widowControl w:val="0"/>
        <w:autoSpaceDE w:val="0"/>
        <w:autoSpaceDN w:val="0"/>
        <w:adjustRightInd w:val="0"/>
        <w:spacing w:after="0" w:line="240" w:lineRule="auto"/>
        <w:jc w:val="both"/>
        <w:rPr>
          <w:rFonts w:ascii="Times New Roman" w:hAnsi="Times New Roman" w:cs="Times New Roman"/>
          <w:b/>
          <w:color w:val="FF0000"/>
          <w:sz w:val="24"/>
          <w:szCs w:val="24"/>
        </w:rPr>
      </w:pPr>
      <w:r w:rsidRPr="00C80BD7">
        <w:rPr>
          <w:rFonts w:ascii="Times New Roman" w:hAnsi="Times New Roman" w:cs="Times New Roman"/>
          <w:sz w:val="24"/>
          <w:szCs w:val="24"/>
        </w:rPr>
        <w:t xml:space="preserve"> </w:t>
      </w:r>
      <w:r w:rsidRPr="00C80BD7">
        <w:rPr>
          <w:rFonts w:ascii="Times New Roman" w:hAnsi="Times New Roman" w:cs="Times New Roman"/>
          <w:sz w:val="24"/>
          <w:szCs w:val="24"/>
        </w:rPr>
        <w:tab/>
      </w:r>
      <w:r w:rsidRPr="00472800">
        <w:rPr>
          <w:rFonts w:ascii="Times New Roman" w:hAnsi="Times New Roman" w:cs="Times New Roman"/>
          <w:sz w:val="24"/>
          <w:szCs w:val="24"/>
        </w:rPr>
        <w:t>(2) V rámci prováděné kontroly personálního zabezpečení poskytování zdravotních služeb jsou zaměstnanci krajů zařazení do krajských úřadů oprávněni v odůvodněných případech nahlížet do pracovních smluv zaměstnanců poskytovatele.</w:t>
      </w:r>
    </w:p>
    <w:p w:rsidR="00910914"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C80BD7">
        <w:rPr>
          <w:rFonts w:ascii="Times New Roman" w:hAnsi="Times New Roman" w:cs="Times New Roman"/>
          <w:sz w:val="24"/>
          <w:szCs w:val="24"/>
        </w:rPr>
        <w:t xml:space="preserve"> </w:t>
      </w:r>
      <w:r w:rsidRPr="00C80BD7">
        <w:rPr>
          <w:rFonts w:ascii="Times New Roman" w:hAnsi="Times New Roman" w:cs="Times New Roman"/>
          <w:sz w:val="24"/>
          <w:szCs w:val="24"/>
        </w:rPr>
        <w:tab/>
        <w:t>(3) Státní ústav pro kontrolu léčiv kontroluje technické a věcné vybavení zdravotnického zařízení v případě poskytování lékárenské péče, zacházení s léčivými přípravky a zdravotnickými prostředky při poskytování zdravotní péče a provádí kontrolu jakosti a bezpečnosti při poskytování zdravotních služeb v zařízeních transfuzní služby a v tkáňových zařízeních podle jiných právních předpisů.</w:t>
      </w:r>
    </w:p>
    <w:p w:rsidR="00910914"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p>
    <w:p w:rsidR="0038097A" w:rsidRPr="009F6B9B" w:rsidRDefault="009F522C" w:rsidP="0038097A">
      <w:pPr>
        <w:pStyle w:val="Textodstavce"/>
        <w:numPr>
          <w:ilvl w:val="0"/>
          <w:numId w:val="0"/>
        </w:numPr>
        <w:ind w:firstLine="425"/>
        <w:rPr>
          <w:rFonts w:ascii="Times New Roman" w:hAnsi="Times New Roman"/>
          <w:sz w:val="24"/>
          <w:szCs w:val="24"/>
        </w:rPr>
      </w:pPr>
      <w:r w:rsidRPr="009F6B9B">
        <w:rPr>
          <w:rFonts w:ascii="Times New Roman" w:hAnsi="Times New Roman"/>
          <w:b/>
          <w:sz w:val="24"/>
          <w:szCs w:val="24"/>
        </w:rPr>
        <w:t xml:space="preserve"> </w:t>
      </w:r>
      <w:r w:rsidR="00910914" w:rsidRPr="009F6B9B">
        <w:rPr>
          <w:rFonts w:ascii="Times New Roman" w:hAnsi="Times New Roman"/>
          <w:b/>
          <w:sz w:val="24"/>
          <w:szCs w:val="24"/>
        </w:rPr>
        <w:t xml:space="preserve">(4) </w:t>
      </w:r>
      <w:r w:rsidR="0038097A" w:rsidRPr="009F6B9B">
        <w:rPr>
          <w:rFonts w:ascii="Times New Roman" w:hAnsi="Times New Roman"/>
          <w:b/>
          <w:sz w:val="24"/>
          <w:szCs w:val="24"/>
        </w:rPr>
        <w:t xml:space="preserve"> Příslušný správní orgán při výkonu kontroly podle odstavce 1</w:t>
      </w:r>
      <w:r w:rsidR="0038097A" w:rsidRPr="009F6B9B">
        <w:rPr>
          <w:rFonts w:ascii="Times New Roman" w:hAnsi="Times New Roman"/>
          <w:sz w:val="24"/>
          <w:szCs w:val="24"/>
        </w:rPr>
        <w:t xml:space="preserve"> </w:t>
      </w:r>
      <w:r w:rsidR="0038097A" w:rsidRPr="009F6B9B">
        <w:rPr>
          <w:rFonts w:ascii="Times New Roman" w:hAnsi="Times New Roman"/>
          <w:b/>
          <w:sz w:val="24"/>
          <w:szCs w:val="24"/>
        </w:rPr>
        <w:t xml:space="preserve">vždy přizve  k účasti na této kontrole zástupce komory příslušné podle oboru zdravotní péče. Pokud komora do 5 pracovních dnů ode dne obdržení výzvy příslušnému správnímu orgánu nesdělí kontaktní údaje na určeného zástupce nebo se určený zástupce jako přizvaná </w:t>
      </w:r>
      <w:r w:rsidR="0038097A" w:rsidRPr="009F6B9B">
        <w:rPr>
          <w:rFonts w:ascii="Times New Roman" w:hAnsi="Times New Roman"/>
          <w:b/>
          <w:sz w:val="24"/>
          <w:szCs w:val="24"/>
        </w:rPr>
        <w:lastRenderedPageBreak/>
        <w:t xml:space="preserve">osoba k výkonu kontroly nedostaví, může příslušný správní orgán provést kontrolu bez účasti této přizvané </w:t>
      </w:r>
      <w:r w:rsidR="0038702F">
        <w:rPr>
          <w:rFonts w:ascii="Times New Roman" w:hAnsi="Times New Roman"/>
          <w:b/>
          <w:sz w:val="24"/>
          <w:szCs w:val="24"/>
        </w:rPr>
        <w:t>o</w:t>
      </w:r>
      <w:r w:rsidR="0038097A" w:rsidRPr="009F6B9B">
        <w:rPr>
          <w:rFonts w:ascii="Times New Roman" w:hAnsi="Times New Roman"/>
          <w:b/>
          <w:sz w:val="24"/>
          <w:szCs w:val="24"/>
        </w:rPr>
        <w:t>soby.</w:t>
      </w:r>
    </w:p>
    <w:p w:rsidR="00910914" w:rsidRDefault="00910914" w:rsidP="0038097A">
      <w:pPr>
        <w:pStyle w:val="Textodstavce"/>
        <w:numPr>
          <w:ilvl w:val="0"/>
          <w:numId w:val="0"/>
        </w:numPr>
        <w:ind w:firstLine="425"/>
        <w:rPr>
          <w:i/>
          <w:color w:val="FF0000"/>
        </w:rPr>
      </w:pPr>
    </w:p>
    <w:p w:rsidR="00910914" w:rsidRDefault="00910914" w:rsidP="000E6061">
      <w:pPr>
        <w:widowControl w:val="0"/>
        <w:autoSpaceDE w:val="0"/>
        <w:autoSpaceDN w:val="0"/>
        <w:adjustRightInd w:val="0"/>
        <w:spacing w:after="0" w:line="240" w:lineRule="auto"/>
        <w:rPr>
          <w:rFonts w:ascii="Times New Roman" w:hAnsi="Times New Roman" w:cs="Times New Roman"/>
          <w:sz w:val="24"/>
          <w:szCs w:val="24"/>
        </w:rPr>
      </w:pPr>
    </w:p>
    <w:p w:rsidR="00910914" w:rsidRPr="00C80BD7" w:rsidRDefault="00910914" w:rsidP="0091091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80BD7">
        <w:rPr>
          <w:rFonts w:ascii="Times New Roman" w:hAnsi="Times New Roman" w:cs="Times New Roman"/>
          <w:sz w:val="24"/>
          <w:szCs w:val="24"/>
        </w:rPr>
        <w:t xml:space="preserve"> 109</w:t>
      </w:r>
    </w:p>
    <w:p w:rsidR="00910914" w:rsidRPr="00C80BD7" w:rsidRDefault="00910914" w:rsidP="00910914">
      <w:pPr>
        <w:widowControl w:val="0"/>
        <w:autoSpaceDE w:val="0"/>
        <w:autoSpaceDN w:val="0"/>
        <w:adjustRightInd w:val="0"/>
        <w:spacing w:after="0" w:line="240" w:lineRule="auto"/>
        <w:jc w:val="center"/>
        <w:rPr>
          <w:rFonts w:ascii="Times New Roman" w:hAnsi="Times New Roman" w:cs="Times New Roman"/>
          <w:sz w:val="24"/>
          <w:szCs w:val="24"/>
        </w:rPr>
      </w:pPr>
    </w:p>
    <w:p w:rsidR="00910914" w:rsidRPr="00C80BD7" w:rsidRDefault="00910914" w:rsidP="00910914">
      <w:pPr>
        <w:widowControl w:val="0"/>
        <w:autoSpaceDE w:val="0"/>
        <w:autoSpaceDN w:val="0"/>
        <w:adjustRightInd w:val="0"/>
        <w:spacing w:after="0" w:line="240" w:lineRule="auto"/>
        <w:jc w:val="center"/>
        <w:rPr>
          <w:rFonts w:ascii="Times New Roman" w:hAnsi="Times New Roman" w:cs="Times New Roman"/>
          <w:sz w:val="24"/>
          <w:szCs w:val="24"/>
        </w:rPr>
      </w:pPr>
      <w:r w:rsidRPr="00C80BD7">
        <w:rPr>
          <w:rFonts w:ascii="Times New Roman" w:hAnsi="Times New Roman" w:cs="Times New Roman"/>
          <w:sz w:val="24"/>
          <w:szCs w:val="24"/>
        </w:rPr>
        <w:t>Kontrolní orgány jsou oprávněny</w:t>
      </w:r>
    </w:p>
    <w:p w:rsidR="00910914" w:rsidRPr="00C80BD7"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C80BD7">
        <w:rPr>
          <w:rFonts w:ascii="Times New Roman" w:hAnsi="Times New Roman" w:cs="Times New Roman"/>
          <w:sz w:val="24"/>
          <w:szCs w:val="24"/>
        </w:rPr>
        <w:t xml:space="preserve"> </w:t>
      </w:r>
    </w:p>
    <w:p w:rsidR="00910914" w:rsidRPr="00C80BD7" w:rsidRDefault="00910914" w:rsidP="009109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0BD7">
        <w:rPr>
          <w:rFonts w:ascii="Times New Roman" w:hAnsi="Times New Roman" w:cs="Times New Roman"/>
          <w:sz w:val="24"/>
          <w:szCs w:val="24"/>
        </w:rPr>
        <w:t>a) ukládat k odstranění zjištěných nedostatků nápravná opatření,</w:t>
      </w:r>
    </w:p>
    <w:p w:rsidR="00910914" w:rsidRPr="00C80BD7"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C80BD7">
        <w:rPr>
          <w:rFonts w:ascii="Times New Roman" w:hAnsi="Times New Roman" w:cs="Times New Roman"/>
          <w:sz w:val="24"/>
          <w:szCs w:val="24"/>
        </w:rPr>
        <w:t xml:space="preserve"> b) stanovit lhůty, v nichž je třeba nápravné opatření splnit,</w:t>
      </w:r>
    </w:p>
    <w:p w:rsidR="00910914" w:rsidRPr="00C80BD7"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C80BD7">
        <w:rPr>
          <w:rFonts w:ascii="Times New Roman" w:hAnsi="Times New Roman" w:cs="Times New Roman"/>
          <w:sz w:val="24"/>
          <w:szCs w:val="24"/>
        </w:rPr>
        <w:t xml:space="preserve"> c) kontrolovat splnění nápravných opatření,</w:t>
      </w:r>
    </w:p>
    <w:p w:rsidR="00910914" w:rsidRPr="00C80BD7"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C80BD7">
        <w:rPr>
          <w:rFonts w:ascii="Times New Roman" w:hAnsi="Times New Roman" w:cs="Times New Roman"/>
          <w:sz w:val="24"/>
          <w:szCs w:val="24"/>
        </w:rPr>
        <w:t xml:space="preserve"> d) požadovat na kontrolovaných osobách písemné zprávy o splnění nápravných opatření.</w:t>
      </w:r>
    </w:p>
    <w:p w:rsidR="00910914" w:rsidRPr="00C80BD7"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C80BD7">
        <w:rPr>
          <w:rFonts w:ascii="Times New Roman" w:hAnsi="Times New Roman" w:cs="Times New Roman"/>
          <w:sz w:val="24"/>
          <w:szCs w:val="24"/>
        </w:rPr>
        <w:t xml:space="preserve"> </w:t>
      </w:r>
    </w:p>
    <w:p w:rsidR="00910914" w:rsidRPr="00C80BD7"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C80BD7">
        <w:rPr>
          <w:rFonts w:ascii="Times New Roman" w:hAnsi="Times New Roman" w:cs="Times New Roman"/>
          <w:sz w:val="24"/>
          <w:szCs w:val="24"/>
        </w:rPr>
        <w:t xml:space="preserve">____________________ </w:t>
      </w:r>
    </w:p>
    <w:p w:rsidR="00910914" w:rsidRPr="00C80BD7"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C80BD7">
        <w:rPr>
          <w:rFonts w:ascii="Times New Roman" w:hAnsi="Times New Roman" w:cs="Times New Roman"/>
          <w:sz w:val="24"/>
          <w:szCs w:val="24"/>
        </w:rPr>
        <w:t xml:space="preserve"> </w:t>
      </w:r>
    </w:p>
    <w:p w:rsid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C80BD7">
        <w:rPr>
          <w:rFonts w:ascii="Times New Roman" w:hAnsi="Times New Roman" w:cs="Times New Roman"/>
          <w:sz w:val="24"/>
          <w:szCs w:val="24"/>
        </w:rPr>
        <w:t>43) Zákon č. 220/1991 Sb., o České lékařské komoře, České stomatologické komoře a České lékárnické komoře, ve znění pozdějších předpisů.</w:t>
      </w:r>
    </w:p>
    <w:p w:rsid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p>
    <w:p w:rsid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p>
    <w:p w:rsidR="00910914"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10914"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p>
    <w:p w:rsidR="000E6061" w:rsidRDefault="000E6061" w:rsidP="00910914">
      <w:pPr>
        <w:widowControl w:val="0"/>
        <w:autoSpaceDE w:val="0"/>
        <w:autoSpaceDN w:val="0"/>
        <w:adjustRightInd w:val="0"/>
        <w:spacing w:after="0" w:line="240" w:lineRule="auto"/>
        <w:jc w:val="center"/>
        <w:rPr>
          <w:rFonts w:ascii="Times New Roman" w:hAnsi="Times New Roman" w:cs="Times New Roman"/>
          <w:sz w:val="24"/>
          <w:szCs w:val="24"/>
        </w:rPr>
      </w:pPr>
    </w:p>
    <w:p w:rsidR="00910914" w:rsidRPr="0054040E" w:rsidRDefault="00910914" w:rsidP="00910914">
      <w:pPr>
        <w:widowControl w:val="0"/>
        <w:autoSpaceDE w:val="0"/>
        <w:autoSpaceDN w:val="0"/>
        <w:adjustRightInd w:val="0"/>
        <w:spacing w:after="0" w:line="240" w:lineRule="auto"/>
        <w:jc w:val="center"/>
        <w:rPr>
          <w:rFonts w:ascii="Times New Roman" w:hAnsi="Times New Roman" w:cs="Times New Roman"/>
          <w:sz w:val="24"/>
          <w:szCs w:val="24"/>
        </w:rPr>
      </w:pPr>
      <w:r w:rsidRPr="0054040E">
        <w:rPr>
          <w:rFonts w:ascii="Times New Roman" w:hAnsi="Times New Roman" w:cs="Times New Roman"/>
          <w:sz w:val="24"/>
          <w:szCs w:val="24"/>
        </w:rPr>
        <w:t xml:space="preserve">§ 117 </w:t>
      </w:r>
    </w:p>
    <w:p w:rsidR="00910914" w:rsidRPr="0054040E" w:rsidRDefault="00910914" w:rsidP="00910914">
      <w:pPr>
        <w:widowControl w:val="0"/>
        <w:autoSpaceDE w:val="0"/>
        <w:autoSpaceDN w:val="0"/>
        <w:adjustRightInd w:val="0"/>
        <w:spacing w:after="0" w:line="240" w:lineRule="auto"/>
        <w:rPr>
          <w:rFonts w:ascii="Times New Roman" w:hAnsi="Times New Roman" w:cs="Times New Roman"/>
          <w:sz w:val="24"/>
          <w:szCs w:val="24"/>
        </w:rPr>
      </w:pP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ab/>
        <w:t xml:space="preserve">(1) Poskytovatel se dopustí správního deliktu tím, že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a) v rozporu s </w:t>
      </w:r>
      <w:hyperlink r:id="rId9" w:history="1">
        <w:r w:rsidRPr="009F6B9B">
          <w:rPr>
            <w:rStyle w:val="Hypertextovodkaz"/>
            <w:rFonts w:ascii="Times New Roman" w:hAnsi="Times New Roman" w:cs="Times New Roman"/>
            <w:color w:val="auto"/>
            <w:sz w:val="24"/>
            <w:szCs w:val="24"/>
            <w:u w:val="none"/>
          </w:rPr>
          <w:t>§ 11 odst. 1</w:t>
        </w:r>
      </w:hyperlink>
      <w:r w:rsidRPr="009F6B9B">
        <w:rPr>
          <w:rFonts w:ascii="Times New Roman" w:hAnsi="Times New Roman" w:cs="Times New Roman"/>
          <w:sz w:val="24"/>
          <w:szCs w:val="24"/>
        </w:rPr>
        <w:t xml:space="preserve"> poskytuje zdravotní služby neuvedené v oprávnění k poskytování zdravotních služeb,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b) v rozporu s </w:t>
      </w:r>
      <w:hyperlink r:id="rId10" w:history="1">
        <w:r w:rsidRPr="009F6B9B">
          <w:rPr>
            <w:rStyle w:val="Hypertextovodkaz"/>
            <w:rFonts w:ascii="Times New Roman" w:hAnsi="Times New Roman" w:cs="Times New Roman"/>
            <w:color w:val="auto"/>
            <w:sz w:val="24"/>
            <w:szCs w:val="24"/>
            <w:u w:val="none"/>
          </w:rPr>
          <w:t>§ 11 odst. 3</w:t>
        </w:r>
      </w:hyperlink>
      <w:r w:rsidRPr="009F6B9B">
        <w:rPr>
          <w:rFonts w:ascii="Times New Roman" w:hAnsi="Times New Roman" w:cs="Times New Roman"/>
          <w:sz w:val="24"/>
          <w:szCs w:val="24"/>
        </w:rPr>
        <w:t xml:space="preserve"> poskytuje zdravotní služby prostřednictvím osoby, která není způsobilá k výkonu zdravotnického povolání nebo k výkonu činností souvisejících s poskytováním zdravotních služeb,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c) v rozporu s </w:t>
      </w:r>
      <w:hyperlink r:id="rId11" w:history="1">
        <w:r w:rsidRPr="009F6B9B">
          <w:rPr>
            <w:rStyle w:val="Hypertextovodkaz"/>
            <w:rFonts w:ascii="Times New Roman" w:hAnsi="Times New Roman" w:cs="Times New Roman"/>
            <w:color w:val="auto"/>
            <w:sz w:val="24"/>
            <w:szCs w:val="24"/>
            <w:u w:val="none"/>
          </w:rPr>
          <w:t>§ 11 odst. 6</w:t>
        </w:r>
      </w:hyperlink>
      <w:r w:rsidRPr="009F6B9B">
        <w:rPr>
          <w:rFonts w:ascii="Times New Roman" w:hAnsi="Times New Roman" w:cs="Times New Roman"/>
          <w:sz w:val="24"/>
          <w:szCs w:val="24"/>
        </w:rPr>
        <w:t xml:space="preserve"> poskytuje zdravotní služby ve zdravotnickém zařízení, které není pro poskytování zdravotních služeb technicky nebo věcně vybaveno,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d) neustanoví odborného zástupce podle </w:t>
      </w:r>
      <w:hyperlink r:id="rId12" w:history="1">
        <w:r w:rsidRPr="009F6B9B">
          <w:rPr>
            <w:rStyle w:val="Hypertextovodkaz"/>
            <w:rFonts w:ascii="Times New Roman" w:hAnsi="Times New Roman" w:cs="Times New Roman"/>
            <w:color w:val="auto"/>
            <w:sz w:val="24"/>
            <w:szCs w:val="24"/>
            <w:u w:val="none"/>
          </w:rPr>
          <w:t>§ 12 odst. 2</w:t>
        </w:r>
      </w:hyperlink>
      <w:r w:rsidRPr="009F6B9B">
        <w:rPr>
          <w:rFonts w:ascii="Times New Roman" w:hAnsi="Times New Roman" w:cs="Times New Roman"/>
          <w:sz w:val="24"/>
          <w:szCs w:val="24"/>
        </w:rPr>
        <w:t xml:space="preserve"> nebo </w:t>
      </w:r>
      <w:hyperlink r:id="rId13" w:history="1">
        <w:r w:rsidRPr="009F6B9B">
          <w:rPr>
            <w:rStyle w:val="Hypertextovodkaz"/>
            <w:rFonts w:ascii="Times New Roman" w:hAnsi="Times New Roman" w:cs="Times New Roman"/>
            <w:color w:val="auto"/>
            <w:sz w:val="24"/>
            <w:szCs w:val="24"/>
            <w:u w:val="none"/>
          </w:rPr>
          <w:t>§ 14 odst. 5</w:t>
        </w:r>
      </w:hyperlink>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e) nesplní oznamovací povinnost podle </w:t>
      </w:r>
      <w:hyperlink r:id="rId14" w:history="1">
        <w:r w:rsidRPr="009F6B9B">
          <w:rPr>
            <w:rStyle w:val="Hypertextovodkaz"/>
            <w:rFonts w:ascii="Times New Roman" w:hAnsi="Times New Roman" w:cs="Times New Roman"/>
            <w:color w:val="auto"/>
            <w:sz w:val="24"/>
            <w:szCs w:val="24"/>
            <w:u w:val="none"/>
          </w:rPr>
          <w:t>§ 21 odst. 1 a 2</w:t>
        </w:r>
      </w:hyperlink>
      <w:r w:rsidRPr="009F6B9B">
        <w:rPr>
          <w:rFonts w:ascii="Times New Roman" w:hAnsi="Times New Roman" w:cs="Times New Roman"/>
          <w:sz w:val="24"/>
          <w:szCs w:val="24"/>
        </w:rPr>
        <w:t xml:space="preserve"> nebo </w:t>
      </w:r>
      <w:hyperlink r:id="rId15" w:history="1">
        <w:r w:rsidRPr="009F6B9B">
          <w:rPr>
            <w:rStyle w:val="Hypertextovodkaz"/>
            <w:rFonts w:ascii="Times New Roman" w:hAnsi="Times New Roman" w:cs="Times New Roman"/>
            <w:color w:val="auto"/>
            <w:sz w:val="24"/>
            <w:szCs w:val="24"/>
            <w:u w:val="none"/>
          </w:rPr>
          <w:t>§ 27 odst. 1 písm. c)</w:t>
        </w:r>
      </w:hyperlink>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f) nesplní oznamovací povinnost nebo nezveřejní informaci podle </w:t>
      </w:r>
      <w:hyperlink r:id="rId16" w:history="1">
        <w:r w:rsidRPr="009F6B9B">
          <w:rPr>
            <w:rStyle w:val="Hypertextovodkaz"/>
            <w:rFonts w:ascii="Times New Roman" w:hAnsi="Times New Roman" w:cs="Times New Roman"/>
            <w:color w:val="auto"/>
            <w:sz w:val="24"/>
            <w:szCs w:val="24"/>
            <w:u w:val="none"/>
          </w:rPr>
          <w:t>§ 26 odst. 2</w:t>
        </w:r>
      </w:hyperlink>
      <w:r w:rsidRPr="009F6B9B">
        <w:rPr>
          <w:rFonts w:ascii="Times New Roman" w:hAnsi="Times New Roman" w:cs="Times New Roman"/>
          <w:sz w:val="24"/>
          <w:szCs w:val="24"/>
        </w:rPr>
        <w:t xml:space="preserve"> nebo </w:t>
      </w:r>
      <w:hyperlink r:id="rId17" w:history="1">
        <w:r w:rsidRPr="009F6B9B">
          <w:rPr>
            <w:rStyle w:val="Hypertextovodkaz"/>
            <w:rFonts w:ascii="Times New Roman" w:hAnsi="Times New Roman" w:cs="Times New Roman"/>
            <w:color w:val="auto"/>
            <w:sz w:val="24"/>
            <w:szCs w:val="24"/>
            <w:u w:val="none"/>
          </w:rPr>
          <w:t>4</w:t>
        </w:r>
      </w:hyperlink>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g) v rozporu s § 26 odst. 3 nezajistí předání kopie zdravotnické dokumentace nebo výpisu ze zdravotnické dokumentace jinému poskytovateli,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h) v rozporu s </w:t>
      </w:r>
      <w:hyperlink r:id="rId18" w:history="1">
        <w:r w:rsidRPr="009F6B9B">
          <w:rPr>
            <w:rStyle w:val="Hypertextovodkaz"/>
            <w:rFonts w:ascii="Times New Roman" w:hAnsi="Times New Roman" w:cs="Times New Roman"/>
            <w:color w:val="auto"/>
            <w:sz w:val="24"/>
            <w:szCs w:val="24"/>
            <w:u w:val="none"/>
          </w:rPr>
          <w:t>§ 28 odst. 3 písm. e)</w:t>
        </w:r>
      </w:hyperlink>
      <w:r w:rsidRPr="009F6B9B">
        <w:rPr>
          <w:rFonts w:ascii="Times New Roman" w:hAnsi="Times New Roman" w:cs="Times New Roman"/>
          <w:sz w:val="24"/>
          <w:szCs w:val="24"/>
        </w:rPr>
        <w:t xml:space="preserve"> bodem 1, 2 nebo 3 neumožní při poskytování zdravotních služeb přítomnost jiných osob,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i) umožní přítomnost jiných osob při poskytování zdravotních služeb, i když pacient jejich </w:t>
      </w:r>
      <w:r w:rsidRPr="009F6B9B">
        <w:rPr>
          <w:rFonts w:ascii="Times New Roman" w:hAnsi="Times New Roman" w:cs="Times New Roman"/>
          <w:sz w:val="24"/>
          <w:szCs w:val="24"/>
        </w:rPr>
        <w:lastRenderedPageBreak/>
        <w:t xml:space="preserve">přítomnost odmítl podle </w:t>
      </w:r>
      <w:hyperlink r:id="rId19" w:history="1">
        <w:r w:rsidRPr="009F6B9B">
          <w:rPr>
            <w:rStyle w:val="Hypertextovodkaz"/>
            <w:rFonts w:ascii="Times New Roman" w:hAnsi="Times New Roman" w:cs="Times New Roman"/>
            <w:color w:val="auto"/>
            <w:sz w:val="24"/>
            <w:szCs w:val="24"/>
            <w:u w:val="none"/>
          </w:rPr>
          <w:t>§ 28 odst. 3 písm. h)</w:t>
        </w:r>
      </w:hyperlink>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j) v rozporu s </w:t>
      </w:r>
      <w:hyperlink r:id="rId20" w:history="1">
        <w:r w:rsidRPr="009F6B9B">
          <w:rPr>
            <w:rStyle w:val="Hypertextovodkaz"/>
            <w:rFonts w:ascii="Times New Roman" w:hAnsi="Times New Roman" w:cs="Times New Roman"/>
            <w:color w:val="auto"/>
            <w:sz w:val="24"/>
            <w:szCs w:val="24"/>
            <w:u w:val="none"/>
          </w:rPr>
          <w:t>§ 28 odst. 3 písm. i)</w:t>
        </w:r>
      </w:hyperlink>
      <w:r w:rsidRPr="009F6B9B">
        <w:rPr>
          <w:rFonts w:ascii="Times New Roman" w:hAnsi="Times New Roman" w:cs="Times New Roman"/>
          <w:sz w:val="24"/>
          <w:szCs w:val="24"/>
        </w:rPr>
        <w:t xml:space="preserve"> neumožní pacientovi přijímat návštěvy ve zdravotnickém zařízení,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k) v rozporu s </w:t>
      </w:r>
      <w:hyperlink r:id="rId21" w:history="1">
        <w:r w:rsidRPr="009F6B9B">
          <w:rPr>
            <w:rStyle w:val="Hypertextovodkaz"/>
            <w:rFonts w:ascii="Times New Roman" w:hAnsi="Times New Roman" w:cs="Times New Roman"/>
            <w:color w:val="auto"/>
            <w:sz w:val="24"/>
            <w:szCs w:val="24"/>
            <w:u w:val="none"/>
          </w:rPr>
          <w:t>§ 28 odst. 3 písm. j)</w:t>
        </w:r>
      </w:hyperlink>
      <w:r w:rsidRPr="009F6B9B">
        <w:rPr>
          <w:rFonts w:ascii="Times New Roman" w:hAnsi="Times New Roman" w:cs="Times New Roman"/>
          <w:sz w:val="24"/>
          <w:szCs w:val="24"/>
        </w:rPr>
        <w:t xml:space="preserve"> neumožní pacientovi přijímat duchovní péči nebo duchovní podporu ve zdravotnickém zařízení,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l) neumožní pacientovi se smyslovým postižením nebo s těžkými komunikačními problémy dorozumívat se způsobem pro něj srozumitelným nebo dorozumívacími prostředky, které si sám zvolí, podle </w:t>
      </w:r>
      <w:hyperlink r:id="rId22" w:history="1">
        <w:r w:rsidRPr="009F6B9B">
          <w:rPr>
            <w:rStyle w:val="Hypertextovodkaz"/>
            <w:rFonts w:ascii="Times New Roman" w:hAnsi="Times New Roman" w:cs="Times New Roman"/>
            <w:color w:val="auto"/>
            <w:sz w:val="24"/>
            <w:szCs w:val="24"/>
            <w:u w:val="none"/>
          </w:rPr>
          <w:t>§ 30 odst. 1</w:t>
        </w:r>
      </w:hyperlink>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m) v rozporu s </w:t>
      </w:r>
      <w:hyperlink r:id="rId23" w:history="1">
        <w:r w:rsidRPr="009F6B9B">
          <w:rPr>
            <w:rStyle w:val="Hypertextovodkaz"/>
            <w:rFonts w:ascii="Times New Roman" w:hAnsi="Times New Roman" w:cs="Times New Roman"/>
            <w:color w:val="auto"/>
            <w:sz w:val="24"/>
            <w:szCs w:val="24"/>
            <w:u w:val="none"/>
          </w:rPr>
          <w:t>§ 30 odst. 3</w:t>
        </w:r>
      </w:hyperlink>
      <w:r w:rsidRPr="009F6B9B">
        <w:rPr>
          <w:rFonts w:ascii="Times New Roman" w:hAnsi="Times New Roman" w:cs="Times New Roman"/>
          <w:sz w:val="24"/>
          <w:szCs w:val="24"/>
        </w:rPr>
        <w:t xml:space="preserve"> neumožní, aby měl pacient u sebe ve zdravotnickém zařízení vodicího nebo asistenčního psa,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n) v rozporu s </w:t>
      </w:r>
      <w:hyperlink r:id="rId24" w:history="1">
        <w:r w:rsidRPr="009F6B9B">
          <w:rPr>
            <w:rStyle w:val="Hypertextovodkaz"/>
            <w:rFonts w:ascii="Times New Roman" w:hAnsi="Times New Roman" w:cs="Times New Roman"/>
            <w:color w:val="auto"/>
            <w:sz w:val="24"/>
            <w:szCs w:val="24"/>
            <w:u w:val="none"/>
          </w:rPr>
          <w:t>§ 28 odst. 1</w:t>
        </w:r>
      </w:hyperlink>
      <w:r w:rsidRPr="009F6B9B">
        <w:rPr>
          <w:rFonts w:ascii="Times New Roman" w:hAnsi="Times New Roman" w:cs="Times New Roman"/>
          <w:sz w:val="24"/>
          <w:szCs w:val="24"/>
        </w:rPr>
        <w:t xml:space="preserve"> poskytne pacientovi zdravotní služby bez jeho souhlasu,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o) neinformuje pacienta o ceně poskytovaných zdravotních služeb nebo nevystaví účet za uhrazené zdravotní služby podle </w:t>
      </w:r>
      <w:hyperlink r:id="rId25" w:history="1">
        <w:r w:rsidRPr="009F6B9B">
          <w:rPr>
            <w:rStyle w:val="Hypertextovodkaz"/>
            <w:rFonts w:ascii="Times New Roman" w:hAnsi="Times New Roman" w:cs="Times New Roman"/>
            <w:color w:val="auto"/>
            <w:sz w:val="24"/>
            <w:szCs w:val="24"/>
            <w:u w:val="none"/>
          </w:rPr>
          <w:t>§ 45 odst. 2 písm. a)</w:t>
        </w:r>
      </w:hyperlink>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p) v rozporu s </w:t>
      </w:r>
      <w:hyperlink r:id="rId26" w:history="1">
        <w:r w:rsidRPr="009F6B9B">
          <w:rPr>
            <w:rStyle w:val="Hypertextovodkaz"/>
            <w:rFonts w:ascii="Times New Roman" w:hAnsi="Times New Roman" w:cs="Times New Roman"/>
            <w:color w:val="auto"/>
            <w:sz w:val="24"/>
            <w:szCs w:val="24"/>
            <w:u w:val="none"/>
          </w:rPr>
          <w:t>§ 45 odst. 2 písm. b)</w:t>
        </w:r>
      </w:hyperlink>
      <w:r w:rsidRPr="009F6B9B">
        <w:rPr>
          <w:rFonts w:ascii="Times New Roman" w:hAnsi="Times New Roman" w:cs="Times New Roman"/>
          <w:sz w:val="24"/>
          <w:szCs w:val="24"/>
        </w:rPr>
        <w:t xml:space="preserve"> neumístí seznam cen poskytovaných zdravotních služeb tak, aby byl přístupný pacientům,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q) neumístí údaj o </w:t>
      </w:r>
      <w:r w:rsidRPr="009F6B9B">
        <w:rPr>
          <w:rFonts w:ascii="Times New Roman" w:hAnsi="Times New Roman" w:cs="Times New Roman"/>
          <w:dstrike/>
          <w:sz w:val="24"/>
          <w:szCs w:val="24"/>
        </w:rPr>
        <w:t>provozní nebo</w:t>
      </w:r>
      <w:r w:rsidRPr="009F6B9B">
        <w:rPr>
          <w:rFonts w:ascii="Times New Roman" w:hAnsi="Times New Roman" w:cs="Times New Roman"/>
          <w:sz w:val="24"/>
          <w:szCs w:val="24"/>
        </w:rPr>
        <w:t xml:space="preserve"> ordinační době tak, aby byla tato informace přístupná pacientům podle </w:t>
      </w:r>
      <w:hyperlink r:id="rId27" w:history="1">
        <w:r w:rsidRPr="009F6B9B">
          <w:rPr>
            <w:rStyle w:val="Hypertextovodkaz"/>
            <w:rFonts w:ascii="Times New Roman" w:hAnsi="Times New Roman" w:cs="Times New Roman"/>
            <w:color w:val="auto"/>
            <w:sz w:val="24"/>
            <w:szCs w:val="24"/>
            <w:u w:val="none"/>
          </w:rPr>
          <w:t>§ 45 odst. 2 písm. c)</w:t>
        </w:r>
      </w:hyperlink>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r) neopatří zdravotnické zařízení označením podle </w:t>
      </w:r>
      <w:hyperlink r:id="rId28" w:history="1">
        <w:r w:rsidRPr="009F6B9B">
          <w:rPr>
            <w:rStyle w:val="Hypertextovodkaz"/>
            <w:rFonts w:ascii="Times New Roman" w:hAnsi="Times New Roman" w:cs="Times New Roman"/>
            <w:color w:val="auto"/>
            <w:sz w:val="24"/>
            <w:szCs w:val="24"/>
            <w:u w:val="none"/>
          </w:rPr>
          <w:t>§ 45 odst. 2 písm. d)</w:t>
        </w:r>
      </w:hyperlink>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s) nezpřístupní pacientům v době nepřítomnosti nebo dočasného přerušení poskytování zdravotních služeb informaci o poskytování neodkladné péče jiným poskytovatelem podle </w:t>
      </w:r>
      <w:hyperlink r:id="rId29" w:history="1">
        <w:r w:rsidRPr="009F6B9B">
          <w:rPr>
            <w:rStyle w:val="Hypertextovodkaz"/>
            <w:rFonts w:ascii="Times New Roman" w:hAnsi="Times New Roman" w:cs="Times New Roman"/>
            <w:color w:val="auto"/>
            <w:sz w:val="24"/>
            <w:szCs w:val="24"/>
            <w:u w:val="none"/>
          </w:rPr>
          <w:t>§ 45 odst. 2 písm. e)</w:t>
        </w:r>
      </w:hyperlink>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t) v rozporu s </w:t>
      </w:r>
      <w:hyperlink r:id="rId30" w:history="1">
        <w:r w:rsidRPr="009F6B9B">
          <w:rPr>
            <w:rStyle w:val="Hypertextovodkaz"/>
            <w:rFonts w:ascii="Times New Roman" w:hAnsi="Times New Roman" w:cs="Times New Roman"/>
            <w:color w:val="auto"/>
            <w:sz w:val="24"/>
            <w:szCs w:val="24"/>
            <w:u w:val="none"/>
          </w:rPr>
          <w:t>§ 45 odst. 2 písm. f)</w:t>
        </w:r>
      </w:hyperlink>
      <w:r w:rsidRPr="009F6B9B">
        <w:rPr>
          <w:rFonts w:ascii="Times New Roman" w:hAnsi="Times New Roman" w:cs="Times New Roman"/>
          <w:sz w:val="24"/>
          <w:szCs w:val="24"/>
        </w:rPr>
        <w:t xml:space="preserve"> nepředá zprávu o poskytnutých zdravotních službách,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u) nepředá potřebné informace o zdravotním stavu pacienta podle </w:t>
      </w:r>
      <w:hyperlink r:id="rId31" w:history="1">
        <w:r w:rsidRPr="009F6B9B">
          <w:rPr>
            <w:rStyle w:val="Hypertextovodkaz"/>
            <w:rFonts w:ascii="Times New Roman" w:hAnsi="Times New Roman" w:cs="Times New Roman"/>
            <w:color w:val="auto"/>
            <w:sz w:val="24"/>
            <w:szCs w:val="24"/>
            <w:u w:val="none"/>
          </w:rPr>
          <w:t>§ 45 odst. 2 písm. g)</w:t>
        </w:r>
      </w:hyperlink>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v) v rozporu s </w:t>
      </w:r>
      <w:hyperlink r:id="rId32" w:history="1">
        <w:r w:rsidRPr="009F6B9B">
          <w:rPr>
            <w:rStyle w:val="Hypertextovodkaz"/>
            <w:rFonts w:ascii="Times New Roman" w:hAnsi="Times New Roman" w:cs="Times New Roman"/>
            <w:color w:val="auto"/>
            <w:sz w:val="24"/>
            <w:szCs w:val="24"/>
            <w:u w:val="none"/>
          </w:rPr>
          <w:t>§ 40</w:t>
        </w:r>
      </w:hyperlink>
      <w:r w:rsidRPr="009F6B9B">
        <w:rPr>
          <w:rFonts w:ascii="Times New Roman" w:hAnsi="Times New Roman" w:cs="Times New Roman"/>
          <w:sz w:val="24"/>
          <w:szCs w:val="24"/>
        </w:rPr>
        <w:t xml:space="preserve"> neoznámí soudu hospitalizaci pacienta nebo dodatečné omezení pacienta ve volném pohybu nebo styku s vnějším světem, nebo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w) nepředá uchazeči o zaměstnání lékařský posudek podle </w:t>
      </w:r>
      <w:hyperlink r:id="rId33" w:history="1">
        <w:r w:rsidRPr="009F6B9B">
          <w:rPr>
            <w:rStyle w:val="Hypertextovodkaz"/>
            <w:rFonts w:ascii="Times New Roman" w:hAnsi="Times New Roman" w:cs="Times New Roman"/>
            <w:color w:val="auto"/>
            <w:sz w:val="24"/>
            <w:szCs w:val="24"/>
            <w:u w:val="none"/>
          </w:rPr>
          <w:t>§ 45 odst. 3 písm. a)</w:t>
        </w:r>
      </w:hyperlink>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ab/>
        <w:t xml:space="preserve">(2) Poskytovatel se dopustí správního deliktu dále tím, že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F6B9B">
        <w:rPr>
          <w:rFonts w:ascii="Times New Roman" w:hAnsi="Times New Roman" w:cs="Times New Roman"/>
          <w:sz w:val="24"/>
          <w:szCs w:val="24"/>
        </w:rPr>
        <w:t xml:space="preserve">a) nezpracuje traumatologický plán podle </w:t>
      </w:r>
      <w:hyperlink r:id="rId34" w:history="1">
        <w:r w:rsidRPr="00423B3B">
          <w:rPr>
            <w:rStyle w:val="Hypertextovodkaz"/>
            <w:rFonts w:ascii="Times New Roman" w:hAnsi="Times New Roman" w:cs="Times New Roman"/>
            <w:color w:val="auto"/>
            <w:sz w:val="24"/>
            <w:szCs w:val="24"/>
            <w:u w:val="none"/>
          </w:rPr>
          <w:t>§ 47 odst. 1 písm. d)</w:t>
        </w:r>
      </w:hyperlink>
      <w:r w:rsidRPr="00423B3B">
        <w:rPr>
          <w:rFonts w:ascii="Times New Roman" w:hAnsi="Times New Roman" w:cs="Times New Roman"/>
          <w:sz w:val="24"/>
          <w:szCs w:val="24"/>
        </w:rPr>
        <w:t xml:space="preserve">, </w:t>
      </w:r>
    </w:p>
    <w:p w:rsidR="00910914" w:rsidRPr="009F6B9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F6B9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dstrike/>
          <w:sz w:val="24"/>
          <w:szCs w:val="24"/>
        </w:rPr>
      </w:pPr>
      <w:r w:rsidRPr="00423B3B">
        <w:rPr>
          <w:rFonts w:ascii="Times New Roman" w:hAnsi="Times New Roman" w:cs="Times New Roman"/>
          <w:dstrike/>
          <w:sz w:val="24"/>
          <w:szCs w:val="24"/>
        </w:rPr>
        <w:t xml:space="preserve">b) v rozporu s </w:t>
      </w:r>
      <w:hyperlink r:id="rId35" w:history="1">
        <w:r w:rsidRPr="00423B3B">
          <w:rPr>
            <w:rStyle w:val="Hypertextovodkaz"/>
            <w:rFonts w:ascii="Times New Roman" w:hAnsi="Times New Roman" w:cs="Times New Roman"/>
            <w:dstrike/>
            <w:color w:val="auto"/>
            <w:sz w:val="24"/>
            <w:szCs w:val="24"/>
            <w:u w:val="none"/>
          </w:rPr>
          <w:t>§ 45 odst. 2 písm. h)</w:t>
        </w:r>
      </w:hyperlink>
      <w:r w:rsidRPr="00423B3B">
        <w:rPr>
          <w:rFonts w:ascii="Times New Roman" w:hAnsi="Times New Roman" w:cs="Times New Roman"/>
          <w:dstrike/>
          <w:sz w:val="24"/>
          <w:szCs w:val="24"/>
        </w:rPr>
        <w:t xml:space="preserve"> nezpracuje seznam zdravotních služeb, k jejichž poskytnutí je vyžadován písemný souhlas, </w:t>
      </w:r>
    </w:p>
    <w:p w:rsidR="00910914" w:rsidRP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10914">
        <w:rPr>
          <w:rFonts w:ascii="Times New Roman" w:hAnsi="Times New Roman" w:cs="Times New Roman"/>
          <w:sz w:val="24"/>
          <w:szCs w:val="24"/>
        </w:rPr>
        <w:t xml:space="preserve"> </w:t>
      </w:r>
    </w:p>
    <w:p w:rsidR="00910914" w:rsidRPr="00910914"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10914">
        <w:rPr>
          <w:rFonts w:ascii="Times New Roman" w:hAnsi="Times New Roman" w:cs="Times New Roman"/>
          <w:b/>
          <w:sz w:val="24"/>
          <w:szCs w:val="24"/>
        </w:rPr>
        <w:t>b</w:t>
      </w:r>
      <w:r w:rsidRPr="00910914">
        <w:rPr>
          <w:rFonts w:ascii="Times New Roman" w:hAnsi="Times New Roman" w:cs="Times New Roman"/>
          <w:strike/>
          <w:sz w:val="24"/>
          <w:szCs w:val="24"/>
        </w:rPr>
        <w:t>c</w:t>
      </w:r>
      <w:proofErr w:type="spellEnd"/>
      <w:r w:rsidRPr="00910914">
        <w:rPr>
          <w:rFonts w:ascii="Times New Roman" w:hAnsi="Times New Roman" w:cs="Times New Roman"/>
          <w:strike/>
          <w:sz w:val="24"/>
          <w:szCs w:val="24"/>
        </w:rPr>
        <w:t>)</w:t>
      </w:r>
      <w:r w:rsidRPr="00910914">
        <w:rPr>
          <w:rFonts w:ascii="Times New Roman" w:hAnsi="Times New Roman" w:cs="Times New Roman"/>
          <w:sz w:val="24"/>
          <w:szCs w:val="24"/>
        </w:rPr>
        <w:t xml:space="preserve"> v rozporu s § 45 odst. 2 </w:t>
      </w:r>
      <w:r w:rsidRPr="00423B3B">
        <w:rPr>
          <w:rFonts w:ascii="Times New Roman" w:hAnsi="Times New Roman" w:cs="Times New Roman"/>
          <w:dstrike/>
          <w:sz w:val="24"/>
          <w:szCs w:val="24"/>
        </w:rPr>
        <w:t>písm. j)</w:t>
      </w:r>
      <w:r w:rsidRPr="00910914">
        <w:rPr>
          <w:rFonts w:ascii="Times New Roman" w:hAnsi="Times New Roman" w:cs="Times New Roman"/>
          <w:sz w:val="24"/>
          <w:szCs w:val="24"/>
        </w:rPr>
        <w:t xml:space="preserve"> </w:t>
      </w:r>
      <w:r w:rsidRPr="00910914">
        <w:rPr>
          <w:rFonts w:ascii="Times New Roman" w:hAnsi="Times New Roman" w:cs="Times New Roman"/>
          <w:b/>
          <w:sz w:val="24"/>
          <w:szCs w:val="24"/>
        </w:rPr>
        <w:t>písm. i)</w:t>
      </w:r>
      <w:r w:rsidRPr="00910914">
        <w:rPr>
          <w:rFonts w:ascii="Times New Roman" w:hAnsi="Times New Roman" w:cs="Times New Roman"/>
          <w:sz w:val="24"/>
          <w:szCs w:val="24"/>
        </w:rPr>
        <w:t xml:space="preserve">  bodem 1 nepřijme pacienta k nařízené izolaci, karanténě, léčení nebo lékařskému dohledu, </w:t>
      </w:r>
    </w:p>
    <w:p w:rsidR="00910914" w:rsidRP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10914">
        <w:rPr>
          <w:rFonts w:ascii="Times New Roman" w:hAnsi="Times New Roman" w:cs="Times New Roman"/>
          <w:sz w:val="24"/>
          <w:szCs w:val="24"/>
        </w:rPr>
        <w:lastRenderedPageBreak/>
        <w:t xml:space="preserve"> </w:t>
      </w:r>
    </w:p>
    <w:p w:rsidR="00910914" w:rsidRPr="00910914"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10914">
        <w:rPr>
          <w:rFonts w:ascii="Times New Roman" w:hAnsi="Times New Roman" w:cs="Times New Roman"/>
          <w:b/>
          <w:sz w:val="24"/>
          <w:szCs w:val="24"/>
        </w:rPr>
        <w:t>c</w:t>
      </w:r>
      <w:r w:rsidRPr="00910914">
        <w:rPr>
          <w:rFonts w:ascii="Times New Roman" w:hAnsi="Times New Roman" w:cs="Times New Roman"/>
          <w:strike/>
          <w:sz w:val="24"/>
          <w:szCs w:val="24"/>
        </w:rPr>
        <w:t>d)</w:t>
      </w:r>
      <w:r w:rsidRPr="00910914">
        <w:rPr>
          <w:rFonts w:ascii="Times New Roman" w:hAnsi="Times New Roman" w:cs="Times New Roman"/>
          <w:sz w:val="24"/>
          <w:szCs w:val="24"/>
        </w:rPr>
        <w:t xml:space="preserve"> nepředá údaje do Národního zdravotnického informačního systému podle § 45 odst. 2 </w:t>
      </w:r>
      <w:r w:rsidRPr="00423B3B">
        <w:rPr>
          <w:rFonts w:ascii="Times New Roman" w:hAnsi="Times New Roman" w:cs="Times New Roman"/>
          <w:dstrike/>
          <w:sz w:val="24"/>
          <w:szCs w:val="24"/>
        </w:rPr>
        <w:t>písm. m)</w:t>
      </w:r>
      <w:r w:rsidRPr="00910914">
        <w:rPr>
          <w:rFonts w:ascii="Times New Roman" w:hAnsi="Times New Roman" w:cs="Times New Roman"/>
          <w:sz w:val="24"/>
          <w:szCs w:val="24"/>
        </w:rPr>
        <w:t xml:space="preserve"> </w:t>
      </w:r>
      <w:r w:rsidRPr="00910914">
        <w:rPr>
          <w:rFonts w:ascii="Times New Roman" w:hAnsi="Times New Roman" w:cs="Times New Roman"/>
          <w:b/>
          <w:sz w:val="24"/>
          <w:szCs w:val="24"/>
        </w:rPr>
        <w:t>písm. l),</w:t>
      </w:r>
      <w:r w:rsidRPr="00910914">
        <w:rPr>
          <w:rFonts w:ascii="Times New Roman" w:hAnsi="Times New Roman" w:cs="Times New Roman"/>
          <w:sz w:val="24"/>
          <w:szCs w:val="24"/>
        </w:rPr>
        <w:t xml:space="preserve"> </w:t>
      </w:r>
    </w:p>
    <w:p w:rsidR="00910914" w:rsidRP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10914">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10914">
        <w:rPr>
          <w:rFonts w:ascii="Times New Roman" w:hAnsi="Times New Roman" w:cs="Times New Roman"/>
          <w:b/>
          <w:sz w:val="24"/>
          <w:szCs w:val="24"/>
        </w:rPr>
        <w:t>d</w:t>
      </w:r>
      <w:r w:rsidRPr="00910914">
        <w:rPr>
          <w:rFonts w:ascii="Times New Roman" w:hAnsi="Times New Roman" w:cs="Times New Roman"/>
          <w:strike/>
          <w:sz w:val="24"/>
          <w:szCs w:val="24"/>
        </w:rPr>
        <w:t xml:space="preserve">e) </w:t>
      </w:r>
      <w:r w:rsidRPr="00910914">
        <w:rPr>
          <w:rFonts w:ascii="Times New Roman" w:hAnsi="Times New Roman" w:cs="Times New Roman"/>
          <w:sz w:val="24"/>
          <w:szCs w:val="24"/>
        </w:rPr>
        <w:t xml:space="preserve">v rozporu s </w:t>
      </w:r>
      <w:hyperlink r:id="rId36" w:history="1">
        <w:r w:rsidRPr="00423B3B">
          <w:rPr>
            <w:rStyle w:val="Hypertextovodkaz"/>
            <w:rFonts w:ascii="Times New Roman" w:hAnsi="Times New Roman" w:cs="Times New Roman"/>
            <w:color w:val="auto"/>
            <w:sz w:val="24"/>
            <w:szCs w:val="24"/>
            <w:u w:val="none"/>
          </w:rPr>
          <w:t>§ 45 odst. 3 písm. b) nebo c)</w:t>
        </w:r>
      </w:hyperlink>
      <w:r w:rsidRPr="00423B3B">
        <w:rPr>
          <w:rFonts w:ascii="Times New Roman" w:hAnsi="Times New Roman" w:cs="Times New Roman"/>
          <w:sz w:val="24"/>
          <w:szCs w:val="24"/>
        </w:rPr>
        <w:t xml:space="preserve"> neumožní vstup do prostor zdravotnického zařízení pověřeným osobám,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23B3B">
        <w:rPr>
          <w:rFonts w:ascii="Times New Roman" w:hAnsi="Times New Roman" w:cs="Times New Roman"/>
          <w:b/>
          <w:sz w:val="24"/>
          <w:szCs w:val="24"/>
        </w:rPr>
        <w:t>e</w:t>
      </w:r>
      <w:r w:rsidRPr="00423B3B">
        <w:rPr>
          <w:rFonts w:ascii="Times New Roman" w:hAnsi="Times New Roman" w:cs="Times New Roman"/>
          <w:strike/>
          <w:sz w:val="24"/>
          <w:szCs w:val="24"/>
        </w:rPr>
        <w:t>f</w:t>
      </w:r>
      <w:proofErr w:type="spellEnd"/>
      <w:r w:rsidRPr="00423B3B">
        <w:rPr>
          <w:rFonts w:ascii="Times New Roman" w:hAnsi="Times New Roman" w:cs="Times New Roman"/>
          <w:strike/>
          <w:sz w:val="24"/>
          <w:szCs w:val="24"/>
        </w:rPr>
        <w:t>)</w:t>
      </w:r>
      <w:r w:rsidRPr="00423B3B">
        <w:rPr>
          <w:rFonts w:ascii="Times New Roman" w:hAnsi="Times New Roman" w:cs="Times New Roman"/>
          <w:sz w:val="24"/>
          <w:szCs w:val="24"/>
        </w:rPr>
        <w:t xml:space="preserve"> neposkytne podklady nebo údaje krajskému úřadu nebo ministerstvu podle </w:t>
      </w:r>
      <w:hyperlink r:id="rId37" w:history="1">
        <w:r w:rsidRPr="00423B3B">
          <w:rPr>
            <w:rStyle w:val="Hypertextovodkaz"/>
            <w:rFonts w:ascii="Times New Roman" w:hAnsi="Times New Roman" w:cs="Times New Roman"/>
            <w:color w:val="auto"/>
            <w:sz w:val="24"/>
            <w:szCs w:val="24"/>
            <w:u w:val="none"/>
          </w:rPr>
          <w:t>§ 45 odst. 3 písm. d)</w:t>
        </w:r>
      </w:hyperlink>
      <w:r w:rsidRPr="00423B3B">
        <w:rPr>
          <w:rFonts w:ascii="Times New Roman" w:hAnsi="Times New Roman" w:cs="Times New Roman"/>
          <w:sz w:val="24"/>
          <w:szCs w:val="24"/>
        </w:rPr>
        <w:t xml:space="preserve">, </w:t>
      </w:r>
    </w:p>
    <w:p w:rsidR="00910914" w:rsidRP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10914">
        <w:rPr>
          <w:rFonts w:ascii="Times New Roman" w:hAnsi="Times New Roman" w:cs="Times New Roman"/>
          <w:sz w:val="24"/>
          <w:szCs w:val="24"/>
        </w:rPr>
        <w:t xml:space="preserve"> </w:t>
      </w:r>
    </w:p>
    <w:p w:rsidR="00910914" w:rsidRPr="00910914"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10914">
        <w:rPr>
          <w:rFonts w:ascii="Times New Roman" w:hAnsi="Times New Roman" w:cs="Times New Roman"/>
          <w:b/>
          <w:sz w:val="24"/>
          <w:szCs w:val="24"/>
        </w:rPr>
        <w:t>f</w:t>
      </w:r>
      <w:r w:rsidRPr="00910914">
        <w:rPr>
          <w:rFonts w:ascii="Times New Roman" w:hAnsi="Times New Roman" w:cs="Times New Roman"/>
          <w:strike/>
          <w:sz w:val="24"/>
          <w:szCs w:val="24"/>
        </w:rPr>
        <w:t>g</w:t>
      </w:r>
      <w:proofErr w:type="spellEnd"/>
      <w:r w:rsidRPr="00910914">
        <w:rPr>
          <w:rFonts w:ascii="Times New Roman" w:hAnsi="Times New Roman" w:cs="Times New Roman"/>
          <w:strike/>
          <w:sz w:val="24"/>
          <w:szCs w:val="24"/>
        </w:rPr>
        <w:t>)</w:t>
      </w:r>
      <w:r w:rsidRPr="00910914">
        <w:rPr>
          <w:rFonts w:ascii="Times New Roman" w:hAnsi="Times New Roman" w:cs="Times New Roman"/>
          <w:sz w:val="24"/>
          <w:szCs w:val="24"/>
        </w:rPr>
        <w:t xml:space="preserve"> neinformuje pacienta podle § 45 odst. 2 </w:t>
      </w:r>
      <w:r w:rsidRPr="00423B3B">
        <w:rPr>
          <w:rFonts w:ascii="Times New Roman" w:hAnsi="Times New Roman" w:cs="Times New Roman"/>
          <w:dstrike/>
          <w:sz w:val="24"/>
          <w:szCs w:val="24"/>
        </w:rPr>
        <w:t>písm. i)</w:t>
      </w:r>
      <w:r w:rsidRPr="00910914">
        <w:rPr>
          <w:rFonts w:ascii="Times New Roman" w:hAnsi="Times New Roman" w:cs="Times New Roman"/>
          <w:sz w:val="24"/>
          <w:szCs w:val="24"/>
        </w:rPr>
        <w:t xml:space="preserve"> </w:t>
      </w:r>
      <w:r w:rsidRPr="00910914">
        <w:rPr>
          <w:rFonts w:ascii="Times New Roman" w:hAnsi="Times New Roman" w:cs="Times New Roman"/>
          <w:b/>
          <w:sz w:val="24"/>
          <w:szCs w:val="24"/>
        </w:rPr>
        <w:t>písm. h),</w:t>
      </w:r>
      <w:r w:rsidRPr="00910914">
        <w:rPr>
          <w:rFonts w:ascii="Times New Roman" w:hAnsi="Times New Roman" w:cs="Times New Roman"/>
          <w:sz w:val="24"/>
          <w:szCs w:val="24"/>
        </w:rPr>
        <w:t xml:space="preserve"> </w:t>
      </w:r>
    </w:p>
    <w:p w:rsidR="00910914" w:rsidRP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10914">
        <w:rPr>
          <w:rFonts w:ascii="Times New Roman" w:hAnsi="Times New Roman" w:cs="Times New Roman"/>
          <w:sz w:val="24"/>
          <w:szCs w:val="24"/>
        </w:rPr>
        <w:t xml:space="preserve"> </w:t>
      </w:r>
    </w:p>
    <w:p w:rsidR="00910914" w:rsidRPr="00910914" w:rsidRDefault="00910914" w:rsidP="00910914">
      <w:pPr>
        <w:widowControl w:val="0"/>
        <w:autoSpaceDE w:val="0"/>
        <w:autoSpaceDN w:val="0"/>
        <w:adjustRightInd w:val="0"/>
        <w:spacing w:after="0" w:line="240" w:lineRule="auto"/>
        <w:jc w:val="both"/>
        <w:rPr>
          <w:rFonts w:ascii="Times New Roman" w:hAnsi="Times New Roman" w:cs="Times New Roman"/>
          <w:b/>
          <w:sz w:val="24"/>
          <w:szCs w:val="24"/>
        </w:rPr>
      </w:pPr>
      <w:proofErr w:type="spellStart"/>
      <w:r w:rsidRPr="00910914">
        <w:rPr>
          <w:rFonts w:ascii="Times New Roman" w:hAnsi="Times New Roman" w:cs="Times New Roman"/>
          <w:b/>
          <w:sz w:val="24"/>
          <w:szCs w:val="24"/>
        </w:rPr>
        <w:t>g</w:t>
      </w:r>
      <w:r w:rsidRPr="00910914">
        <w:rPr>
          <w:rFonts w:ascii="Times New Roman" w:hAnsi="Times New Roman" w:cs="Times New Roman"/>
          <w:strike/>
          <w:sz w:val="24"/>
          <w:szCs w:val="24"/>
        </w:rPr>
        <w:t>h</w:t>
      </w:r>
      <w:proofErr w:type="spellEnd"/>
      <w:r w:rsidRPr="00910914">
        <w:rPr>
          <w:rFonts w:ascii="Times New Roman" w:hAnsi="Times New Roman" w:cs="Times New Roman"/>
          <w:strike/>
          <w:sz w:val="24"/>
          <w:szCs w:val="24"/>
        </w:rPr>
        <w:t>)</w:t>
      </w:r>
      <w:r w:rsidRPr="00910914">
        <w:rPr>
          <w:rFonts w:ascii="Times New Roman" w:hAnsi="Times New Roman" w:cs="Times New Roman"/>
          <w:sz w:val="24"/>
          <w:szCs w:val="24"/>
        </w:rPr>
        <w:t xml:space="preserve"> neposkytne zdravotní služby indikované lékařem Vězeňské služby osobě obviněné, odsouzené nebo umístěné do výkonu zabezpečovací detence podle § 45 odst. 2 </w:t>
      </w:r>
      <w:r w:rsidRPr="00423B3B">
        <w:rPr>
          <w:rFonts w:ascii="Times New Roman" w:hAnsi="Times New Roman" w:cs="Times New Roman"/>
          <w:dstrike/>
          <w:sz w:val="24"/>
          <w:szCs w:val="24"/>
        </w:rPr>
        <w:t>písm. k)</w:t>
      </w:r>
      <w:r w:rsidRPr="00910914">
        <w:rPr>
          <w:rFonts w:ascii="Times New Roman" w:hAnsi="Times New Roman" w:cs="Times New Roman"/>
          <w:sz w:val="24"/>
          <w:szCs w:val="24"/>
        </w:rPr>
        <w:t xml:space="preserve"> </w:t>
      </w:r>
      <w:r w:rsidRPr="00910914">
        <w:rPr>
          <w:rFonts w:ascii="Times New Roman" w:hAnsi="Times New Roman" w:cs="Times New Roman"/>
          <w:b/>
          <w:sz w:val="24"/>
          <w:szCs w:val="24"/>
        </w:rPr>
        <w:t xml:space="preserve">písm. j), </w:t>
      </w:r>
    </w:p>
    <w:p w:rsidR="00910914" w:rsidRP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10914">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10914">
        <w:rPr>
          <w:rFonts w:ascii="Times New Roman" w:hAnsi="Times New Roman" w:cs="Times New Roman"/>
          <w:b/>
          <w:sz w:val="24"/>
          <w:szCs w:val="24"/>
        </w:rPr>
        <w:t>h</w:t>
      </w:r>
      <w:r w:rsidRPr="00910914">
        <w:rPr>
          <w:rFonts w:ascii="Times New Roman" w:hAnsi="Times New Roman" w:cs="Times New Roman"/>
          <w:strike/>
          <w:sz w:val="24"/>
          <w:szCs w:val="24"/>
        </w:rPr>
        <w:t>i</w:t>
      </w:r>
      <w:proofErr w:type="spellEnd"/>
      <w:r w:rsidRPr="00910914">
        <w:rPr>
          <w:rFonts w:ascii="Times New Roman" w:hAnsi="Times New Roman" w:cs="Times New Roman"/>
          <w:strike/>
          <w:sz w:val="24"/>
          <w:szCs w:val="24"/>
        </w:rPr>
        <w:t>)</w:t>
      </w:r>
      <w:r w:rsidRPr="00910914">
        <w:rPr>
          <w:rFonts w:ascii="Times New Roman" w:hAnsi="Times New Roman" w:cs="Times New Roman"/>
          <w:sz w:val="24"/>
          <w:szCs w:val="24"/>
        </w:rPr>
        <w:t xml:space="preserve"> poruší povinnost podílet se na zajištění lékařské pohotovostní služby nebo pohotovostní služby poskytované zubními lékaři nebo lékárníky </w:t>
      </w:r>
      <w:r w:rsidRPr="00423B3B">
        <w:rPr>
          <w:rFonts w:ascii="Times New Roman" w:hAnsi="Times New Roman" w:cs="Times New Roman"/>
          <w:sz w:val="24"/>
          <w:szCs w:val="24"/>
        </w:rPr>
        <w:t xml:space="preserve">podle </w:t>
      </w:r>
      <w:hyperlink r:id="rId38" w:history="1">
        <w:r w:rsidRPr="00423B3B">
          <w:rPr>
            <w:rStyle w:val="Hypertextovodkaz"/>
            <w:rFonts w:ascii="Times New Roman" w:hAnsi="Times New Roman" w:cs="Times New Roman"/>
            <w:color w:val="auto"/>
            <w:sz w:val="24"/>
            <w:szCs w:val="24"/>
            <w:u w:val="none"/>
          </w:rPr>
          <w:t xml:space="preserve">§ 45 odst. 2 </w:t>
        </w:r>
        <w:r w:rsidRPr="00423B3B">
          <w:rPr>
            <w:rStyle w:val="Hypertextovodkaz"/>
            <w:rFonts w:ascii="Times New Roman" w:hAnsi="Times New Roman" w:cs="Times New Roman"/>
            <w:dstrike/>
            <w:color w:val="auto"/>
            <w:sz w:val="24"/>
            <w:szCs w:val="24"/>
            <w:u w:val="none"/>
          </w:rPr>
          <w:t>písm. l)</w:t>
        </w:r>
        <w:r w:rsidRPr="00423B3B">
          <w:rPr>
            <w:rStyle w:val="Hypertextovodkaz"/>
            <w:rFonts w:ascii="Times New Roman" w:hAnsi="Times New Roman" w:cs="Times New Roman"/>
            <w:b/>
            <w:dstrike/>
            <w:color w:val="auto"/>
            <w:sz w:val="24"/>
            <w:szCs w:val="24"/>
            <w:u w:val="none"/>
          </w:rPr>
          <w:t xml:space="preserve"> </w:t>
        </w:r>
        <w:r w:rsidRPr="00423B3B">
          <w:rPr>
            <w:rStyle w:val="Hypertextovodkaz"/>
            <w:rFonts w:ascii="Times New Roman" w:hAnsi="Times New Roman" w:cs="Times New Roman"/>
            <w:b/>
            <w:color w:val="auto"/>
            <w:sz w:val="24"/>
            <w:szCs w:val="24"/>
            <w:u w:val="none"/>
          </w:rPr>
          <w:t>písm. k)</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23B3B">
        <w:rPr>
          <w:rFonts w:ascii="Times New Roman" w:hAnsi="Times New Roman" w:cs="Times New Roman"/>
          <w:b/>
          <w:sz w:val="24"/>
          <w:szCs w:val="24"/>
        </w:rPr>
        <w:t>i</w:t>
      </w:r>
      <w:r w:rsidRPr="00423B3B">
        <w:rPr>
          <w:rFonts w:ascii="Times New Roman" w:hAnsi="Times New Roman" w:cs="Times New Roman"/>
          <w:strike/>
          <w:sz w:val="24"/>
          <w:szCs w:val="24"/>
        </w:rPr>
        <w:t>j</w:t>
      </w:r>
      <w:proofErr w:type="spellEnd"/>
      <w:r w:rsidRPr="00423B3B">
        <w:rPr>
          <w:rFonts w:ascii="Times New Roman" w:hAnsi="Times New Roman" w:cs="Times New Roman"/>
          <w:strike/>
          <w:sz w:val="24"/>
          <w:szCs w:val="24"/>
        </w:rPr>
        <w:t>)</w:t>
      </w:r>
      <w:r w:rsidRPr="00423B3B">
        <w:rPr>
          <w:rFonts w:ascii="Times New Roman" w:hAnsi="Times New Roman" w:cs="Times New Roman"/>
          <w:sz w:val="24"/>
          <w:szCs w:val="24"/>
        </w:rPr>
        <w:t xml:space="preserve"> neinformuje ve stanovených případech osobu uvedenou v </w:t>
      </w:r>
      <w:hyperlink r:id="rId39" w:history="1">
        <w:r w:rsidRPr="00423B3B">
          <w:rPr>
            <w:rStyle w:val="Hypertextovodkaz"/>
            <w:rFonts w:ascii="Times New Roman" w:hAnsi="Times New Roman" w:cs="Times New Roman"/>
            <w:color w:val="auto"/>
            <w:sz w:val="24"/>
            <w:szCs w:val="24"/>
            <w:u w:val="none"/>
          </w:rPr>
          <w:t>§ 45 odst. 4 písm. a)</w:t>
        </w:r>
      </w:hyperlink>
      <w:r w:rsidRPr="00423B3B">
        <w:rPr>
          <w:rFonts w:ascii="Times New Roman" w:hAnsi="Times New Roman" w:cs="Times New Roman"/>
          <w:sz w:val="24"/>
          <w:szCs w:val="24"/>
        </w:rPr>
        <w:t xml:space="preserve"> nebo Policii České republiky o tom, že pacient svévolně opustil zdravotnické zařízení lůžkové péče,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23B3B">
        <w:rPr>
          <w:rFonts w:ascii="Times New Roman" w:hAnsi="Times New Roman" w:cs="Times New Roman"/>
          <w:b/>
          <w:sz w:val="24"/>
          <w:szCs w:val="24"/>
        </w:rPr>
        <w:t>j</w:t>
      </w:r>
      <w:r w:rsidRPr="00423B3B">
        <w:rPr>
          <w:rFonts w:ascii="Times New Roman" w:hAnsi="Times New Roman" w:cs="Times New Roman"/>
          <w:strike/>
          <w:sz w:val="24"/>
          <w:szCs w:val="24"/>
        </w:rPr>
        <w:t>k</w:t>
      </w:r>
      <w:proofErr w:type="spellEnd"/>
      <w:r w:rsidRPr="00423B3B">
        <w:rPr>
          <w:rFonts w:ascii="Times New Roman" w:hAnsi="Times New Roman" w:cs="Times New Roman"/>
          <w:strike/>
          <w:sz w:val="24"/>
          <w:szCs w:val="24"/>
        </w:rPr>
        <w:t>)</w:t>
      </w:r>
      <w:r w:rsidRPr="00423B3B">
        <w:rPr>
          <w:rFonts w:ascii="Times New Roman" w:hAnsi="Times New Roman" w:cs="Times New Roman"/>
          <w:sz w:val="24"/>
          <w:szCs w:val="24"/>
        </w:rPr>
        <w:t xml:space="preserve"> nezajistí zpřístupnění informací o zdravotním stavu pacienta nezbytně nutných pro poskytnutí konzultačních služeb podle </w:t>
      </w:r>
      <w:hyperlink r:id="rId40" w:history="1">
        <w:r w:rsidRPr="00423B3B">
          <w:rPr>
            <w:rStyle w:val="Hypertextovodkaz"/>
            <w:rFonts w:ascii="Times New Roman" w:hAnsi="Times New Roman" w:cs="Times New Roman"/>
            <w:color w:val="auto"/>
            <w:sz w:val="24"/>
            <w:szCs w:val="24"/>
            <w:u w:val="none"/>
          </w:rPr>
          <w:t>§ 46 odst. 1 písm. d)</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23B3B">
        <w:rPr>
          <w:rFonts w:ascii="Times New Roman" w:hAnsi="Times New Roman" w:cs="Times New Roman"/>
          <w:b/>
          <w:sz w:val="24"/>
          <w:szCs w:val="24"/>
        </w:rPr>
        <w:t>k</w:t>
      </w:r>
      <w:r w:rsidRPr="00423B3B">
        <w:rPr>
          <w:rFonts w:ascii="Times New Roman" w:hAnsi="Times New Roman" w:cs="Times New Roman"/>
          <w:strike/>
          <w:sz w:val="24"/>
          <w:szCs w:val="24"/>
        </w:rPr>
        <w:t>l</w:t>
      </w:r>
      <w:proofErr w:type="spellEnd"/>
      <w:r w:rsidRPr="00423B3B">
        <w:rPr>
          <w:rFonts w:ascii="Times New Roman" w:hAnsi="Times New Roman" w:cs="Times New Roman"/>
          <w:strike/>
          <w:sz w:val="24"/>
          <w:szCs w:val="24"/>
        </w:rPr>
        <w:t>)</w:t>
      </w:r>
      <w:r w:rsidRPr="00423B3B">
        <w:rPr>
          <w:rFonts w:ascii="Times New Roman" w:hAnsi="Times New Roman" w:cs="Times New Roman"/>
          <w:sz w:val="24"/>
          <w:szCs w:val="24"/>
        </w:rPr>
        <w:t xml:space="preserve"> nezajistí na výzvu poskytovatele zdravotnické záchranné služby spolupráci při poskytování zdravotních služeb podle </w:t>
      </w:r>
      <w:hyperlink r:id="rId41" w:history="1">
        <w:r w:rsidRPr="00423B3B">
          <w:rPr>
            <w:rStyle w:val="Hypertextovodkaz"/>
            <w:rFonts w:ascii="Times New Roman" w:hAnsi="Times New Roman" w:cs="Times New Roman"/>
            <w:color w:val="auto"/>
            <w:sz w:val="24"/>
            <w:szCs w:val="24"/>
            <w:u w:val="none"/>
          </w:rPr>
          <w:t>§ 46 odst. 1 písm. e)</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23B3B">
        <w:rPr>
          <w:rFonts w:ascii="Times New Roman" w:hAnsi="Times New Roman" w:cs="Times New Roman"/>
          <w:b/>
          <w:sz w:val="24"/>
          <w:szCs w:val="24"/>
        </w:rPr>
        <w:t>l</w:t>
      </w:r>
      <w:r w:rsidRPr="00423B3B">
        <w:rPr>
          <w:rFonts w:ascii="Times New Roman" w:hAnsi="Times New Roman" w:cs="Times New Roman"/>
          <w:strike/>
          <w:sz w:val="24"/>
          <w:szCs w:val="24"/>
        </w:rPr>
        <w:t>m</w:t>
      </w:r>
      <w:proofErr w:type="spellEnd"/>
      <w:r w:rsidRPr="00423B3B">
        <w:rPr>
          <w:rFonts w:ascii="Times New Roman" w:hAnsi="Times New Roman" w:cs="Times New Roman"/>
          <w:strike/>
          <w:sz w:val="24"/>
          <w:szCs w:val="24"/>
        </w:rPr>
        <w:t>)</w:t>
      </w:r>
      <w:r w:rsidRPr="00423B3B">
        <w:rPr>
          <w:rFonts w:ascii="Times New Roman" w:hAnsi="Times New Roman" w:cs="Times New Roman"/>
          <w:sz w:val="24"/>
          <w:szCs w:val="24"/>
        </w:rPr>
        <w:t xml:space="preserve"> nezajistí na výzvu nebo na základě opatření orgánu ochrany veřejného zdraví účast zdravotnických pracovníků na poskytování zdravotních služeb podle </w:t>
      </w:r>
      <w:hyperlink r:id="rId42" w:history="1">
        <w:r w:rsidRPr="00423B3B">
          <w:rPr>
            <w:rStyle w:val="Hypertextovodkaz"/>
            <w:rFonts w:ascii="Times New Roman" w:hAnsi="Times New Roman" w:cs="Times New Roman"/>
            <w:color w:val="auto"/>
            <w:sz w:val="24"/>
            <w:szCs w:val="24"/>
            <w:u w:val="none"/>
          </w:rPr>
          <w:t>§ 46 odst. 1 písm. f)</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23B3B">
        <w:rPr>
          <w:rFonts w:ascii="Times New Roman" w:hAnsi="Times New Roman" w:cs="Times New Roman"/>
          <w:b/>
          <w:sz w:val="24"/>
          <w:szCs w:val="24"/>
        </w:rPr>
        <w:t>m</w:t>
      </w:r>
      <w:r w:rsidRPr="00423B3B">
        <w:rPr>
          <w:rFonts w:ascii="Times New Roman" w:hAnsi="Times New Roman" w:cs="Times New Roman"/>
          <w:strike/>
          <w:sz w:val="24"/>
          <w:szCs w:val="24"/>
        </w:rPr>
        <w:t>n</w:t>
      </w:r>
      <w:proofErr w:type="spellEnd"/>
      <w:r w:rsidRPr="00423B3B">
        <w:rPr>
          <w:rFonts w:ascii="Times New Roman" w:hAnsi="Times New Roman" w:cs="Times New Roman"/>
          <w:strike/>
          <w:sz w:val="24"/>
          <w:szCs w:val="24"/>
        </w:rPr>
        <w:t>)</w:t>
      </w:r>
      <w:r w:rsidRPr="00423B3B">
        <w:rPr>
          <w:rFonts w:ascii="Times New Roman" w:hAnsi="Times New Roman" w:cs="Times New Roman"/>
          <w:sz w:val="24"/>
          <w:szCs w:val="24"/>
        </w:rPr>
        <w:t xml:space="preserve"> nezajistí hospitalizaci dětí odděleně od dospělých podle </w:t>
      </w:r>
      <w:hyperlink r:id="rId43" w:history="1">
        <w:r w:rsidRPr="00423B3B">
          <w:rPr>
            <w:rStyle w:val="Hypertextovodkaz"/>
            <w:rFonts w:ascii="Times New Roman" w:hAnsi="Times New Roman" w:cs="Times New Roman"/>
            <w:color w:val="auto"/>
            <w:sz w:val="24"/>
            <w:szCs w:val="24"/>
            <w:u w:val="none"/>
          </w:rPr>
          <w:t>§ 47 odst. 1 písm. a)</w:t>
        </w:r>
      </w:hyperlink>
      <w:r w:rsidRPr="00423B3B">
        <w:rPr>
          <w:rFonts w:ascii="Times New Roman" w:hAnsi="Times New Roman" w:cs="Times New Roman"/>
          <w:sz w:val="24"/>
          <w:szCs w:val="24"/>
        </w:rPr>
        <w:t xml:space="preserve"> bodu 1, nebo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b/>
          <w:sz w:val="24"/>
          <w:szCs w:val="24"/>
        </w:rPr>
        <w:t>n</w:t>
      </w:r>
      <w:r w:rsidRPr="00423B3B">
        <w:rPr>
          <w:rFonts w:ascii="Times New Roman" w:hAnsi="Times New Roman" w:cs="Times New Roman"/>
          <w:strike/>
          <w:sz w:val="24"/>
          <w:szCs w:val="24"/>
        </w:rPr>
        <w:t>o)</w:t>
      </w:r>
      <w:r w:rsidRPr="00423B3B">
        <w:rPr>
          <w:rFonts w:ascii="Times New Roman" w:hAnsi="Times New Roman" w:cs="Times New Roman"/>
          <w:sz w:val="24"/>
          <w:szCs w:val="24"/>
        </w:rPr>
        <w:t xml:space="preserve"> nezajistí hospitalizaci žen odděleně od mužů podle </w:t>
      </w:r>
      <w:hyperlink r:id="rId44" w:history="1">
        <w:r w:rsidRPr="00423B3B">
          <w:rPr>
            <w:rStyle w:val="Hypertextovodkaz"/>
            <w:rFonts w:ascii="Times New Roman" w:hAnsi="Times New Roman" w:cs="Times New Roman"/>
            <w:color w:val="auto"/>
            <w:sz w:val="24"/>
            <w:szCs w:val="24"/>
            <w:u w:val="none"/>
          </w:rPr>
          <w:t>§ 47 odst. 1 písm. a)</w:t>
        </w:r>
      </w:hyperlink>
      <w:r w:rsidRPr="00423B3B">
        <w:rPr>
          <w:rFonts w:ascii="Times New Roman" w:hAnsi="Times New Roman" w:cs="Times New Roman"/>
          <w:sz w:val="24"/>
          <w:szCs w:val="24"/>
        </w:rPr>
        <w:t xml:space="preserve"> bodu 2.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ab/>
        <w:t xml:space="preserve">(3) Poskytovatel se dopustí správního deliktu též tím, že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a) v rozporu s </w:t>
      </w:r>
      <w:hyperlink r:id="rId45" w:history="1">
        <w:r w:rsidRPr="00423B3B">
          <w:rPr>
            <w:rStyle w:val="Hypertextovodkaz"/>
            <w:rFonts w:ascii="Times New Roman" w:hAnsi="Times New Roman" w:cs="Times New Roman"/>
            <w:color w:val="auto"/>
            <w:sz w:val="24"/>
            <w:szCs w:val="24"/>
            <w:u w:val="none"/>
          </w:rPr>
          <w:t>§ 48 odst. 1, 3 nebo 4</w:t>
        </w:r>
      </w:hyperlink>
      <w:r w:rsidRPr="00423B3B">
        <w:rPr>
          <w:rFonts w:ascii="Times New Roman" w:hAnsi="Times New Roman" w:cs="Times New Roman"/>
          <w:sz w:val="24"/>
          <w:szCs w:val="24"/>
        </w:rPr>
        <w:t xml:space="preserve"> odmítne přijetí pacienta do péče,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b) v rozporu s </w:t>
      </w:r>
      <w:hyperlink r:id="rId46" w:history="1">
        <w:r w:rsidRPr="00423B3B">
          <w:rPr>
            <w:rStyle w:val="Hypertextovodkaz"/>
            <w:rFonts w:ascii="Times New Roman" w:hAnsi="Times New Roman" w:cs="Times New Roman"/>
            <w:color w:val="auto"/>
            <w:sz w:val="24"/>
            <w:szCs w:val="24"/>
            <w:u w:val="none"/>
          </w:rPr>
          <w:t>§ 48 odst. 2 nebo 3</w:t>
        </w:r>
      </w:hyperlink>
      <w:r w:rsidRPr="00423B3B">
        <w:rPr>
          <w:rFonts w:ascii="Times New Roman" w:hAnsi="Times New Roman" w:cs="Times New Roman"/>
          <w:sz w:val="24"/>
          <w:szCs w:val="24"/>
        </w:rPr>
        <w:t xml:space="preserve"> ukončí péči o pacienta,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54040E">
        <w:rPr>
          <w:rFonts w:ascii="Times New Roman" w:hAnsi="Times New Roman" w:cs="Times New Roman"/>
          <w:sz w:val="24"/>
          <w:szCs w:val="24"/>
        </w:rPr>
        <w:t xml:space="preserve">c) nevydá pacientovi zprávu </w:t>
      </w:r>
      <w:r w:rsidRPr="00423B3B">
        <w:rPr>
          <w:rFonts w:ascii="Times New Roman" w:hAnsi="Times New Roman" w:cs="Times New Roman"/>
          <w:sz w:val="24"/>
          <w:szCs w:val="24"/>
        </w:rPr>
        <w:t xml:space="preserve">podle </w:t>
      </w:r>
      <w:hyperlink r:id="rId47" w:history="1">
        <w:r w:rsidRPr="00423B3B">
          <w:rPr>
            <w:rStyle w:val="Hypertextovodkaz"/>
            <w:rFonts w:ascii="Times New Roman" w:hAnsi="Times New Roman" w:cs="Times New Roman"/>
            <w:color w:val="auto"/>
            <w:sz w:val="24"/>
            <w:szCs w:val="24"/>
            <w:u w:val="none"/>
          </w:rPr>
          <w:t>§ 48 odst. 5</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d) poruší povinnost mlčenlivosti podle </w:t>
      </w:r>
      <w:hyperlink r:id="rId48" w:history="1">
        <w:r w:rsidRPr="00423B3B">
          <w:rPr>
            <w:rStyle w:val="Hypertextovodkaz"/>
            <w:rFonts w:ascii="Times New Roman" w:hAnsi="Times New Roman" w:cs="Times New Roman"/>
            <w:color w:val="auto"/>
            <w:sz w:val="24"/>
            <w:szCs w:val="24"/>
            <w:u w:val="none"/>
          </w:rPr>
          <w:t>§ 51</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e) poruší povinnost vést nebo uchovávat zdravotnickou dokumentaci nebo nakládat se zdravotnickou dokumentací podle </w:t>
      </w:r>
      <w:hyperlink r:id="rId49" w:history="1">
        <w:r w:rsidRPr="00423B3B">
          <w:rPr>
            <w:rStyle w:val="Hypertextovodkaz"/>
            <w:rFonts w:ascii="Times New Roman" w:hAnsi="Times New Roman" w:cs="Times New Roman"/>
            <w:color w:val="auto"/>
            <w:sz w:val="24"/>
            <w:szCs w:val="24"/>
            <w:u w:val="none"/>
          </w:rPr>
          <w:t>§ 53 odst. 1</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f) neumožní přístup do zdravotnické dokumentace podle </w:t>
      </w:r>
      <w:hyperlink r:id="rId50" w:history="1">
        <w:r w:rsidRPr="00423B3B">
          <w:rPr>
            <w:rStyle w:val="Hypertextovodkaz"/>
            <w:rFonts w:ascii="Times New Roman" w:hAnsi="Times New Roman" w:cs="Times New Roman"/>
            <w:color w:val="auto"/>
            <w:sz w:val="24"/>
            <w:szCs w:val="24"/>
            <w:u w:val="none"/>
          </w:rPr>
          <w:t>§ 64 odst. 1</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lastRenderedPageBreak/>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g) neumožní nahlížení do zdravotnické dokumentace podle </w:t>
      </w:r>
      <w:hyperlink r:id="rId51" w:history="1">
        <w:r w:rsidRPr="00423B3B">
          <w:rPr>
            <w:rStyle w:val="Hypertextovodkaz"/>
            <w:rFonts w:ascii="Times New Roman" w:hAnsi="Times New Roman" w:cs="Times New Roman"/>
            <w:color w:val="auto"/>
            <w:sz w:val="24"/>
            <w:szCs w:val="24"/>
            <w:u w:val="none"/>
          </w:rPr>
          <w:t>§ 65</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h) umožní nahlížet do zdravotnické dokumentace v rozporu s </w:t>
      </w:r>
      <w:hyperlink r:id="rId52" w:history="1">
        <w:r w:rsidRPr="00423B3B">
          <w:rPr>
            <w:rStyle w:val="Hypertextovodkaz"/>
            <w:rFonts w:ascii="Times New Roman" w:hAnsi="Times New Roman" w:cs="Times New Roman"/>
            <w:color w:val="auto"/>
            <w:sz w:val="24"/>
            <w:szCs w:val="24"/>
            <w:u w:val="none"/>
          </w:rPr>
          <w:t>§ 65</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i) nepořídí výpis nebo kopii zdravotnické dokumentace podle </w:t>
      </w:r>
      <w:hyperlink r:id="rId53" w:history="1">
        <w:r w:rsidRPr="00423B3B">
          <w:rPr>
            <w:rStyle w:val="Hypertextovodkaz"/>
            <w:rFonts w:ascii="Times New Roman" w:hAnsi="Times New Roman" w:cs="Times New Roman"/>
            <w:color w:val="auto"/>
            <w:sz w:val="24"/>
            <w:szCs w:val="24"/>
            <w:u w:val="none"/>
          </w:rPr>
          <w:t>§ 66 odst. 1 nebo 2</w:t>
        </w:r>
      </w:hyperlink>
      <w:r w:rsidRPr="00423B3B">
        <w:rPr>
          <w:rFonts w:ascii="Times New Roman" w:hAnsi="Times New Roman" w:cs="Times New Roman"/>
          <w:sz w:val="24"/>
          <w:szCs w:val="24"/>
        </w:rPr>
        <w:t xml:space="preserve">, </w:t>
      </w:r>
    </w:p>
    <w:p w:rsidR="00910914" w:rsidRPr="00F82C0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F82C0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j) neprovede záznam do zdravotnické dokumentace podle </w:t>
      </w:r>
      <w:hyperlink r:id="rId54" w:history="1">
        <w:r w:rsidRPr="00423B3B">
          <w:rPr>
            <w:rStyle w:val="Hypertextovodkaz"/>
            <w:rFonts w:ascii="Times New Roman" w:hAnsi="Times New Roman" w:cs="Times New Roman"/>
            <w:color w:val="auto"/>
            <w:sz w:val="24"/>
            <w:szCs w:val="24"/>
            <w:u w:val="none"/>
          </w:rPr>
          <w:t>§ 66 odst. 6</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k) část těla odebranou pacientovi, tělo zemřelého nebo odebranou část z těla zemřelého uchovává nebo použije v rozporu s </w:t>
      </w:r>
      <w:hyperlink r:id="rId55" w:history="1">
        <w:r w:rsidRPr="00423B3B">
          <w:rPr>
            <w:rStyle w:val="Hypertextovodkaz"/>
            <w:rFonts w:ascii="Times New Roman" w:hAnsi="Times New Roman" w:cs="Times New Roman"/>
            <w:color w:val="auto"/>
            <w:sz w:val="24"/>
            <w:szCs w:val="24"/>
            <w:u w:val="none"/>
          </w:rPr>
          <w:t>§ 81 odst. 1 nebo 2</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l) slíbí nebo poskytne jinému finanční nebo jinou náhradu, popřípadě výhodu v souvislosti s použitím části těla pacienta, těla zemřelého nebo odebrané části z těla zemřelého,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m) nezajistí prohlídku těla zemřelého podle </w:t>
      </w:r>
      <w:hyperlink r:id="rId56" w:history="1">
        <w:r w:rsidRPr="00423B3B">
          <w:rPr>
            <w:rStyle w:val="Hypertextovodkaz"/>
            <w:rFonts w:ascii="Times New Roman" w:hAnsi="Times New Roman" w:cs="Times New Roman"/>
            <w:color w:val="auto"/>
            <w:sz w:val="24"/>
            <w:szCs w:val="24"/>
            <w:u w:val="none"/>
          </w:rPr>
          <w:t>§ 84 odst. 2 písm. a), c) nebo d)</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n) nesplní oznamovací povinnost podle </w:t>
      </w:r>
      <w:hyperlink r:id="rId57" w:history="1">
        <w:r w:rsidRPr="00423B3B">
          <w:rPr>
            <w:rStyle w:val="Hypertextovodkaz"/>
            <w:rFonts w:ascii="Times New Roman" w:hAnsi="Times New Roman" w:cs="Times New Roman"/>
            <w:color w:val="auto"/>
            <w:sz w:val="24"/>
            <w:szCs w:val="24"/>
            <w:u w:val="none"/>
          </w:rPr>
          <w:t>§ 88 odst. 7</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o) nesplní informační povinnost podle </w:t>
      </w:r>
      <w:hyperlink r:id="rId58" w:history="1">
        <w:r w:rsidRPr="00423B3B">
          <w:rPr>
            <w:rStyle w:val="Hypertextovodkaz"/>
            <w:rFonts w:ascii="Times New Roman" w:hAnsi="Times New Roman" w:cs="Times New Roman"/>
            <w:color w:val="auto"/>
            <w:sz w:val="24"/>
            <w:szCs w:val="24"/>
            <w:u w:val="none"/>
          </w:rPr>
          <w:t>§ 89 odst. 2</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p) nezajistí uložení těla zemřelého v chladicím zařízení podle </w:t>
      </w:r>
      <w:hyperlink r:id="rId59" w:history="1">
        <w:r w:rsidRPr="00423B3B">
          <w:rPr>
            <w:rStyle w:val="Hypertextovodkaz"/>
            <w:rFonts w:ascii="Times New Roman" w:hAnsi="Times New Roman" w:cs="Times New Roman"/>
            <w:color w:val="auto"/>
            <w:sz w:val="24"/>
            <w:szCs w:val="24"/>
            <w:u w:val="none"/>
          </w:rPr>
          <w:t>§ 90</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q) nevede evidenci o podání stížností nebo o způsobu jejich vyřízení podle </w:t>
      </w:r>
      <w:hyperlink r:id="rId60" w:history="1">
        <w:r w:rsidRPr="00423B3B">
          <w:rPr>
            <w:rStyle w:val="Hypertextovodkaz"/>
            <w:rFonts w:ascii="Times New Roman" w:hAnsi="Times New Roman" w:cs="Times New Roman"/>
            <w:color w:val="auto"/>
            <w:sz w:val="24"/>
            <w:szCs w:val="24"/>
            <w:u w:val="none"/>
          </w:rPr>
          <w:t>§ 93 odst. 3 písm. c)</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r) neumožní stěžovateli nahlédnout do stížnostního spisu nebo pořídit kopii ze stížnostního spisu podle </w:t>
      </w:r>
      <w:hyperlink r:id="rId61" w:history="1">
        <w:r w:rsidRPr="00423B3B">
          <w:rPr>
            <w:rStyle w:val="Hypertextovodkaz"/>
            <w:rFonts w:ascii="Times New Roman" w:hAnsi="Times New Roman" w:cs="Times New Roman"/>
            <w:color w:val="auto"/>
            <w:sz w:val="24"/>
            <w:szCs w:val="24"/>
            <w:u w:val="none"/>
          </w:rPr>
          <w:t>§ 93 odst. 3 písm. d)</w:t>
        </w:r>
      </w:hyperlink>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423B3B">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423B3B">
        <w:rPr>
          <w:rFonts w:ascii="Times New Roman" w:hAnsi="Times New Roman" w:cs="Times New Roman"/>
          <w:sz w:val="24"/>
          <w:szCs w:val="24"/>
        </w:rPr>
        <w:t xml:space="preserve">s) neposkytne součinnost příslušnému správnímu orgánu při šetření stížnosti podle </w:t>
      </w:r>
      <w:hyperlink r:id="rId62" w:history="1">
        <w:r w:rsidRPr="00423B3B">
          <w:rPr>
            <w:rStyle w:val="Hypertextovodkaz"/>
            <w:rFonts w:ascii="Times New Roman" w:hAnsi="Times New Roman" w:cs="Times New Roman"/>
            <w:color w:val="auto"/>
            <w:sz w:val="24"/>
            <w:szCs w:val="24"/>
            <w:u w:val="none"/>
          </w:rPr>
          <w:t>§ 93 odst. 3 písm. e)</w:t>
        </w:r>
      </w:hyperlink>
      <w:r w:rsidRPr="00423B3B">
        <w:rPr>
          <w:rFonts w:ascii="Times New Roman" w:hAnsi="Times New Roman" w:cs="Times New Roman"/>
          <w:sz w:val="24"/>
          <w:szCs w:val="24"/>
        </w:rPr>
        <w:t xml:space="preserve">, nebo </w:t>
      </w:r>
    </w:p>
    <w:p w:rsidR="00910914" w:rsidRPr="0054040E"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54040E">
        <w:rPr>
          <w:rFonts w:ascii="Times New Roman" w:hAnsi="Times New Roman" w:cs="Times New Roman"/>
          <w:sz w:val="24"/>
          <w:szCs w:val="24"/>
        </w:rPr>
        <w:t xml:space="preserve"> </w:t>
      </w:r>
    </w:p>
    <w:p w:rsidR="00910914" w:rsidRPr="00423B3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54040E">
        <w:rPr>
          <w:rFonts w:ascii="Times New Roman" w:hAnsi="Times New Roman" w:cs="Times New Roman"/>
          <w:sz w:val="24"/>
          <w:szCs w:val="24"/>
        </w:rPr>
        <w:t xml:space="preserve">t) nevypracuje postup pro vyřizování stížností podle </w:t>
      </w:r>
      <w:hyperlink r:id="rId63" w:history="1">
        <w:r w:rsidRPr="00423B3B">
          <w:rPr>
            <w:rStyle w:val="Hypertextovodkaz"/>
            <w:rFonts w:ascii="Times New Roman" w:hAnsi="Times New Roman" w:cs="Times New Roman"/>
            <w:color w:val="auto"/>
            <w:sz w:val="24"/>
            <w:szCs w:val="24"/>
            <w:u w:val="none"/>
          </w:rPr>
          <w:t>§ 93 odst. 4 písm. a)</w:t>
        </w:r>
      </w:hyperlink>
      <w:r w:rsidRPr="00423B3B">
        <w:rPr>
          <w:rFonts w:ascii="Times New Roman" w:hAnsi="Times New Roman" w:cs="Times New Roman"/>
          <w:sz w:val="24"/>
          <w:szCs w:val="24"/>
        </w:rPr>
        <w:t xml:space="preserve">. </w:t>
      </w:r>
    </w:p>
    <w:p w:rsidR="00910914" w:rsidRPr="00F82C0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F82C0B">
        <w:rPr>
          <w:rFonts w:ascii="Times New Roman" w:hAnsi="Times New Roman" w:cs="Times New Roman"/>
          <w:sz w:val="24"/>
          <w:szCs w:val="24"/>
        </w:rPr>
        <w:t xml:space="preserve"> </w:t>
      </w:r>
    </w:p>
    <w:p w:rsidR="00910914" w:rsidRPr="00F82C0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F82C0B">
        <w:rPr>
          <w:rFonts w:ascii="Times New Roman" w:hAnsi="Times New Roman" w:cs="Times New Roman"/>
          <w:sz w:val="24"/>
          <w:szCs w:val="24"/>
        </w:rPr>
        <w:tab/>
        <w:t xml:space="preserve">(4) Za správní delikt se uloží pokuta do </w:t>
      </w:r>
    </w:p>
    <w:p w:rsidR="00910914" w:rsidRPr="00F82C0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F82C0B">
        <w:rPr>
          <w:rFonts w:ascii="Times New Roman" w:hAnsi="Times New Roman" w:cs="Times New Roman"/>
          <w:sz w:val="24"/>
          <w:szCs w:val="24"/>
        </w:rPr>
        <w:t xml:space="preserve"> </w:t>
      </w:r>
    </w:p>
    <w:p w:rsidR="00910914" w:rsidRPr="00F82C0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F82C0B">
        <w:rPr>
          <w:rFonts w:ascii="Times New Roman" w:hAnsi="Times New Roman" w:cs="Times New Roman"/>
          <w:sz w:val="24"/>
          <w:szCs w:val="24"/>
        </w:rPr>
        <w:t xml:space="preserve">a) 1 000 000 Kč, jde-li o správní delikt podle odstavce 1 písm. a) nebo odstavce 3 písm. d), </w:t>
      </w:r>
    </w:p>
    <w:p w:rsidR="00910914" w:rsidRPr="00F82C0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F82C0B">
        <w:rPr>
          <w:rFonts w:ascii="Times New Roman" w:hAnsi="Times New Roman" w:cs="Times New Roman"/>
          <w:sz w:val="24"/>
          <w:szCs w:val="24"/>
        </w:rPr>
        <w:t xml:space="preserve"> </w:t>
      </w:r>
    </w:p>
    <w:p w:rsidR="00910914" w:rsidRPr="00F82C0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F82C0B">
        <w:rPr>
          <w:rFonts w:ascii="Times New Roman" w:hAnsi="Times New Roman" w:cs="Times New Roman"/>
          <w:sz w:val="24"/>
          <w:szCs w:val="24"/>
        </w:rPr>
        <w:t xml:space="preserve">b) 500 000 Kč, jde-li o správní delikt podle odstavce 1 písm. b), c), d) nebo n) nebo odstavce 3 písm. e), f), g), h), i) nebo k), </w:t>
      </w:r>
    </w:p>
    <w:p w:rsidR="00910914" w:rsidRPr="00F82C0B"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F82C0B">
        <w:rPr>
          <w:rFonts w:ascii="Times New Roman" w:hAnsi="Times New Roman" w:cs="Times New Roman"/>
          <w:sz w:val="24"/>
          <w:szCs w:val="24"/>
        </w:rPr>
        <w:t xml:space="preserve"> </w:t>
      </w:r>
    </w:p>
    <w:p w:rsidR="00910914" w:rsidRPr="00910914"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10914">
        <w:rPr>
          <w:rFonts w:ascii="Times New Roman" w:hAnsi="Times New Roman" w:cs="Times New Roman"/>
          <w:sz w:val="24"/>
          <w:szCs w:val="24"/>
        </w:rPr>
        <w:t xml:space="preserve">c) 300 000 Kč, jde-li o správní delikt podle odstavce 1 písm. e), f) nebo g), odstavce 2 </w:t>
      </w:r>
      <w:r w:rsidRPr="00423B3B">
        <w:rPr>
          <w:rFonts w:ascii="Times New Roman" w:hAnsi="Times New Roman" w:cs="Times New Roman"/>
          <w:dstrike/>
          <w:sz w:val="24"/>
          <w:szCs w:val="24"/>
        </w:rPr>
        <w:t>písm. c), l) nebo m</w:t>
      </w:r>
      <w:r w:rsidRPr="00423B3B">
        <w:rPr>
          <w:rFonts w:ascii="Times New Roman" w:hAnsi="Times New Roman" w:cs="Times New Roman"/>
          <w:b/>
          <w:dstrike/>
          <w:sz w:val="24"/>
          <w:szCs w:val="24"/>
        </w:rPr>
        <w:t>)</w:t>
      </w:r>
      <w:r w:rsidRPr="00910914">
        <w:rPr>
          <w:rFonts w:ascii="Times New Roman" w:hAnsi="Times New Roman" w:cs="Times New Roman"/>
          <w:b/>
          <w:sz w:val="24"/>
          <w:szCs w:val="24"/>
        </w:rPr>
        <w:t xml:space="preserve"> písm. b), k nebo l)</w:t>
      </w:r>
      <w:r w:rsidRPr="00910914">
        <w:rPr>
          <w:rFonts w:ascii="Times New Roman" w:hAnsi="Times New Roman" w:cs="Times New Roman"/>
          <w:sz w:val="24"/>
          <w:szCs w:val="24"/>
        </w:rPr>
        <w:t xml:space="preserve"> nebo odstavce 3 písm. a), b), l) nebo m), </w:t>
      </w:r>
    </w:p>
    <w:p w:rsidR="00910914" w:rsidRP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10914">
        <w:rPr>
          <w:rFonts w:ascii="Times New Roman" w:hAnsi="Times New Roman" w:cs="Times New Roman"/>
          <w:sz w:val="24"/>
          <w:szCs w:val="24"/>
        </w:rPr>
        <w:t xml:space="preserve"> </w:t>
      </w:r>
    </w:p>
    <w:p w:rsidR="00910914" w:rsidRPr="00910914"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10914">
        <w:rPr>
          <w:rFonts w:ascii="Times New Roman" w:hAnsi="Times New Roman" w:cs="Times New Roman"/>
          <w:sz w:val="24"/>
          <w:szCs w:val="24"/>
        </w:rPr>
        <w:t xml:space="preserve">d) 200 000 Kč, jde-li o správní delikt podle odstavce 1 písm. r) nebo v), odstavce 2 </w:t>
      </w:r>
      <w:r w:rsidRPr="00423B3B">
        <w:rPr>
          <w:rFonts w:ascii="Times New Roman" w:hAnsi="Times New Roman" w:cs="Times New Roman"/>
          <w:dstrike/>
          <w:sz w:val="24"/>
          <w:szCs w:val="24"/>
        </w:rPr>
        <w:t>písm. h)</w:t>
      </w:r>
      <w:r w:rsidRPr="00910914">
        <w:rPr>
          <w:rFonts w:ascii="Times New Roman" w:hAnsi="Times New Roman" w:cs="Times New Roman"/>
          <w:strike/>
          <w:sz w:val="24"/>
          <w:szCs w:val="24"/>
        </w:rPr>
        <w:t xml:space="preserve"> </w:t>
      </w:r>
      <w:r w:rsidRPr="00910914">
        <w:rPr>
          <w:rFonts w:ascii="Times New Roman" w:hAnsi="Times New Roman" w:cs="Times New Roman"/>
          <w:b/>
          <w:sz w:val="24"/>
          <w:szCs w:val="24"/>
        </w:rPr>
        <w:t xml:space="preserve">písm. g) </w:t>
      </w:r>
      <w:r w:rsidRPr="00910914">
        <w:rPr>
          <w:rFonts w:ascii="Times New Roman" w:hAnsi="Times New Roman" w:cs="Times New Roman"/>
          <w:sz w:val="24"/>
          <w:szCs w:val="24"/>
        </w:rPr>
        <w:t xml:space="preserve">nebo odstavce 3 písm. n) nebo p), </w:t>
      </w:r>
    </w:p>
    <w:p w:rsidR="00910914" w:rsidRP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10914">
        <w:rPr>
          <w:rFonts w:ascii="Times New Roman" w:hAnsi="Times New Roman" w:cs="Times New Roman"/>
          <w:sz w:val="24"/>
          <w:szCs w:val="24"/>
        </w:rPr>
        <w:t xml:space="preserve"> </w:t>
      </w:r>
    </w:p>
    <w:p w:rsidR="00910914" w:rsidRPr="00910914"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10914">
        <w:rPr>
          <w:rFonts w:ascii="Times New Roman" w:hAnsi="Times New Roman" w:cs="Times New Roman"/>
          <w:sz w:val="24"/>
          <w:szCs w:val="24"/>
        </w:rPr>
        <w:t xml:space="preserve">e) 100 000 Kč, jde-li o správní delikt podle odstavce 1 písm. h), i), j), k), l), m), q), s), t), u) nebo w), odstavce 2 </w:t>
      </w:r>
      <w:r w:rsidRPr="00423B3B">
        <w:rPr>
          <w:rFonts w:ascii="Times New Roman" w:hAnsi="Times New Roman" w:cs="Times New Roman"/>
          <w:dstrike/>
          <w:sz w:val="24"/>
          <w:szCs w:val="24"/>
        </w:rPr>
        <w:t>písm. a), b), d), e), f) nebo i)</w:t>
      </w:r>
      <w:r w:rsidRPr="00910914">
        <w:rPr>
          <w:rFonts w:ascii="Times New Roman" w:hAnsi="Times New Roman" w:cs="Times New Roman"/>
          <w:sz w:val="24"/>
          <w:szCs w:val="24"/>
        </w:rPr>
        <w:t xml:space="preserve"> </w:t>
      </w:r>
      <w:r w:rsidRPr="00910914">
        <w:rPr>
          <w:rFonts w:ascii="Times New Roman" w:hAnsi="Times New Roman" w:cs="Times New Roman"/>
          <w:b/>
          <w:sz w:val="24"/>
          <w:szCs w:val="24"/>
        </w:rPr>
        <w:t xml:space="preserve">písm. a), c), d), e nebo h) </w:t>
      </w:r>
      <w:r w:rsidRPr="00910914">
        <w:rPr>
          <w:rFonts w:ascii="Times New Roman" w:hAnsi="Times New Roman" w:cs="Times New Roman"/>
          <w:sz w:val="24"/>
          <w:szCs w:val="24"/>
        </w:rPr>
        <w:t xml:space="preserve">nebo odstavce 3 písm. c), j), o) nebo s), nebo </w:t>
      </w:r>
    </w:p>
    <w:p w:rsidR="00910914" w:rsidRPr="00910914" w:rsidRDefault="00910914" w:rsidP="00910914">
      <w:pPr>
        <w:widowControl w:val="0"/>
        <w:autoSpaceDE w:val="0"/>
        <w:autoSpaceDN w:val="0"/>
        <w:adjustRightInd w:val="0"/>
        <w:spacing w:after="0" w:line="240" w:lineRule="auto"/>
        <w:rPr>
          <w:rFonts w:ascii="Times New Roman" w:hAnsi="Times New Roman" w:cs="Times New Roman"/>
          <w:sz w:val="24"/>
          <w:szCs w:val="24"/>
        </w:rPr>
      </w:pPr>
      <w:r w:rsidRPr="00910914">
        <w:rPr>
          <w:rFonts w:ascii="Times New Roman" w:hAnsi="Times New Roman" w:cs="Times New Roman"/>
          <w:sz w:val="24"/>
          <w:szCs w:val="24"/>
        </w:rPr>
        <w:lastRenderedPageBreak/>
        <w:t xml:space="preserve"> </w:t>
      </w:r>
    </w:p>
    <w:p w:rsidR="00910914" w:rsidRPr="00F82C0B" w:rsidRDefault="00910914" w:rsidP="00910914">
      <w:pPr>
        <w:widowControl w:val="0"/>
        <w:autoSpaceDE w:val="0"/>
        <w:autoSpaceDN w:val="0"/>
        <w:adjustRightInd w:val="0"/>
        <w:spacing w:after="0" w:line="240" w:lineRule="auto"/>
        <w:jc w:val="both"/>
        <w:rPr>
          <w:rFonts w:ascii="Times New Roman" w:hAnsi="Times New Roman" w:cs="Times New Roman"/>
          <w:sz w:val="24"/>
          <w:szCs w:val="24"/>
        </w:rPr>
      </w:pPr>
      <w:r w:rsidRPr="00910914">
        <w:rPr>
          <w:rFonts w:ascii="Times New Roman" w:hAnsi="Times New Roman" w:cs="Times New Roman"/>
          <w:sz w:val="24"/>
          <w:szCs w:val="24"/>
        </w:rPr>
        <w:t xml:space="preserve">f) 50 000 Kč, jde-li o správní delikt podle odstavce 1 písm. o) nebo p), odstavce 2 </w:t>
      </w:r>
      <w:r w:rsidRPr="00423B3B">
        <w:rPr>
          <w:rFonts w:ascii="Times New Roman" w:hAnsi="Times New Roman" w:cs="Times New Roman"/>
          <w:dstrike/>
          <w:sz w:val="24"/>
          <w:szCs w:val="24"/>
        </w:rPr>
        <w:t>písm. g), j), k), n) nebo o)</w:t>
      </w:r>
      <w:r w:rsidRPr="00910914">
        <w:rPr>
          <w:rFonts w:ascii="Times New Roman" w:hAnsi="Times New Roman" w:cs="Times New Roman"/>
          <w:sz w:val="24"/>
          <w:szCs w:val="24"/>
        </w:rPr>
        <w:t xml:space="preserve"> </w:t>
      </w:r>
      <w:r w:rsidRPr="00910914">
        <w:rPr>
          <w:rFonts w:ascii="Times New Roman" w:hAnsi="Times New Roman" w:cs="Times New Roman"/>
          <w:b/>
          <w:sz w:val="24"/>
          <w:szCs w:val="24"/>
        </w:rPr>
        <w:t xml:space="preserve">písm. f), i), j), m) nebo n) </w:t>
      </w:r>
      <w:r w:rsidRPr="00910914">
        <w:rPr>
          <w:rFonts w:ascii="Times New Roman" w:hAnsi="Times New Roman" w:cs="Times New Roman"/>
          <w:sz w:val="24"/>
          <w:szCs w:val="24"/>
        </w:rPr>
        <w:t>nebo odstavce 3 písm. q), r) nebo t).</w:t>
      </w:r>
      <w:r w:rsidRPr="00F82C0B">
        <w:rPr>
          <w:rFonts w:ascii="Times New Roman" w:hAnsi="Times New Roman" w:cs="Times New Roman"/>
          <w:sz w:val="24"/>
          <w:szCs w:val="24"/>
        </w:rPr>
        <w:t xml:space="preserve"> </w:t>
      </w:r>
    </w:p>
    <w:p w:rsidR="00910914" w:rsidRPr="00E75F34" w:rsidRDefault="00910914" w:rsidP="00910914">
      <w:pPr>
        <w:rPr>
          <w:rFonts w:ascii="Times New Roman" w:hAnsi="Times New Roman" w:cs="Times New Roman"/>
          <w:sz w:val="24"/>
          <w:szCs w:val="24"/>
        </w:rPr>
      </w:pPr>
    </w:p>
    <w:p w:rsidR="00025328" w:rsidRDefault="00025328" w:rsidP="00C85E54">
      <w:pPr>
        <w:spacing w:after="0"/>
        <w:jc w:val="both"/>
        <w:rPr>
          <w:rFonts w:ascii="Times New Roman" w:hAnsi="Times New Roman" w:cs="Times New Roman"/>
          <w:sz w:val="24"/>
          <w:szCs w:val="24"/>
        </w:rPr>
      </w:pPr>
    </w:p>
    <w:p w:rsidR="00025328" w:rsidRDefault="00025328" w:rsidP="00C85E54">
      <w:pPr>
        <w:spacing w:after="0"/>
        <w:jc w:val="both"/>
        <w:rPr>
          <w:rFonts w:ascii="Times New Roman" w:hAnsi="Times New Roman" w:cs="Times New Roman"/>
          <w:sz w:val="24"/>
          <w:szCs w:val="24"/>
        </w:rPr>
      </w:pPr>
    </w:p>
    <w:p w:rsidR="00025328" w:rsidRPr="006221C9" w:rsidRDefault="00025328" w:rsidP="00C85E54">
      <w:pPr>
        <w:spacing w:after="0"/>
        <w:jc w:val="both"/>
        <w:rPr>
          <w:rFonts w:ascii="Times New Roman" w:hAnsi="Times New Roman" w:cs="Times New Roman"/>
          <w:sz w:val="24"/>
          <w:szCs w:val="24"/>
        </w:rPr>
      </w:pPr>
    </w:p>
    <w:p w:rsidR="00C85E54" w:rsidRDefault="00C85E54" w:rsidP="00C85E54">
      <w:pPr>
        <w:spacing w:after="0"/>
        <w:jc w:val="both"/>
        <w:rPr>
          <w:rFonts w:ascii="Times New Roman" w:hAnsi="Times New Roman" w:cs="Times New Roman"/>
          <w:sz w:val="24"/>
          <w:szCs w:val="24"/>
        </w:rPr>
      </w:pPr>
      <w:r w:rsidRPr="00C27BF5">
        <w:rPr>
          <w:rFonts w:ascii="Times New Roman" w:hAnsi="Times New Roman" w:cs="Times New Roman"/>
          <w:sz w:val="24"/>
          <w:szCs w:val="24"/>
        </w:rPr>
        <w:t xml:space="preserve"> </w:t>
      </w:r>
    </w:p>
    <w:p w:rsidR="00296A3D" w:rsidRDefault="00296A3D" w:rsidP="00296A3D">
      <w:pPr>
        <w:spacing w:after="0"/>
        <w:jc w:val="center"/>
        <w:rPr>
          <w:rFonts w:ascii="Times New Roman" w:hAnsi="Times New Roman" w:cs="Times New Roman"/>
          <w:b/>
          <w:sz w:val="24"/>
          <w:szCs w:val="24"/>
        </w:rPr>
      </w:pPr>
      <w:r w:rsidRPr="00296A3D">
        <w:rPr>
          <w:rFonts w:ascii="Times New Roman" w:hAnsi="Times New Roman" w:cs="Times New Roman"/>
          <w:b/>
          <w:sz w:val="24"/>
          <w:szCs w:val="24"/>
        </w:rPr>
        <w:t>Čl. II a III novely</w:t>
      </w:r>
    </w:p>
    <w:p w:rsidR="00296A3D" w:rsidRDefault="00296A3D" w:rsidP="00296A3D">
      <w:pPr>
        <w:spacing w:after="0"/>
        <w:jc w:val="center"/>
        <w:rPr>
          <w:rFonts w:ascii="Times New Roman" w:hAnsi="Times New Roman" w:cs="Times New Roman"/>
          <w:b/>
          <w:sz w:val="24"/>
          <w:szCs w:val="24"/>
        </w:rPr>
      </w:pPr>
    </w:p>
    <w:p w:rsidR="00296A3D" w:rsidRPr="001E43AE" w:rsidRDefault="00296A3D" w:rsidP="00296A3D">
      <w:pPr>
        <w:tabs>
          <w:tab w:val="left" w:pos="0"/>
        </w:tabs>
        <w:spacing w:after="0" w:line="240" w:lineRule="auto"/>
        <w:jc w:val="center"/>
        <w:rPr>
          <w:rFonts w:ascii="Times New Roman" w:hAnsi="Times New Roman" w:cs="Times New Roman"/>
          <w:sz w:val="24"/>
          <w:szCs w:val="24"/>
        </w:rPr>
      </w:pPr>
      <w:r w:rsidRPr="001E43AE">
        <w:rPr>
          <w:rFonts w:ascii="Times New Roman" w:hAnsi="Times New Roman" w:cs="Times New Roman"/>
          <w:sz w:val="24"/>
          <w:szCs w:val="24"/>
        </w:rPr>
        <w:t>Čl. II</w:t>
      </w:r>
    </w:p>
    <w:p w:rsidR="00296A3D" w:rsidRPr="001E43AE" w:rsidRDefault="00296A3D" w:rsidP="00296A3D">
      <w:pPr>
        <w:tabs>
          <w:tab w:val="left" w:pos="0"/>
        </w:tabs>
        <w:spacing w:after="0" w:line="240" w:lineRule="auto"/>
        <w:jc w:val="center"/>
        <w:rPr>
          <w:rFonts w:ascii="Times New Roman" w:hAnsi="Times New Roman" w:cs="Times New Roman"/>
          <w:sz w:val="24"/>
          <w:szCs w:val="24"/>
        </w:rPr>
      </w:pPr>
    </w:p>
    <w:p w:rsidR="00296A3D" w:rsidRDefault="00296A3D" w:rsidP="00296A3D">
      <w:pPr>
        <w:tabs>
          <w:tab w:val="left" w:pos="0"/>
        </w:tabs>
        <w:spacing w:after="0" w:line="240" w:lineRule="auto"/>
        <w:jc w:val="center"/>
        <w:rPr>
          <w:rFonts w:ascii="Times New Roman" w:hAnsi="Times New Roman" w:cs="Times New Roman"/>
          <w:b/>
          <w:sz w:val="24"/>
          <w:szCs w:val="24"/>
        </w:rPr>
      </w:pPr>
      <w:r w:rsidRPr="001E43AE">
        <w:rPr>
          <w:rFonts w:ascii="Times New Roman" w:hAnsi="Times New Roman" w:cs="Times New Roman"/>
          <w:b/>
          <w:sz w:val="24"/>
          <w:szCs w:val="24"/>
        </w:rPr>
        <w:t>Přechodné ustanovení</w:t>
      </w:r>
    </w:p>
    <w:p w:rsidR="009D0205" w:rsidRPr="001E43AE" w:rsidRDefault="009D0205" w:rsidP="00296A3D">
      <w:pPr>
        <w:tabs>
          <w:tab w:val="left" w:pos="0"/>
        </w:tabs>
        <w:spacing w:after="0" w:line="240" w:lineRule="auto"/>
        <w:jc w:val="center"/>
        <w:rPr>
          <w:rFonts w:ascii="Times New Roman" w:hAnsi="Times New Roman" w:cs="Times New Roman"/>
          <w:b/>
          <w:sz w:val="24"/>
          <w:szCs w:val="24"/>
        </w:rPr>
      </w:pPr>
    </w:p>
    <w:p w:rsidR="009D0205" w:rsidRPr="009D0205" w:rsidRDefault="009D0205" w:rsidP="009D0205">
      <w:pPr>
        <w:tabs>
          <w:tab w:val="left" w:pos="0"/>
        </w:tabs>
        <w:spacing w:after="0" w:line="240" w:lineRule="auto"/>
        <w:jc w:val="both"/>
        <w:rPr>
          <w:rFonts w:ascii="Times New Roman" w:hAnsi="Times New Roman" w:cs="Times New Roman"/>
          <w:b/>
          <w:sz w:val="24"/>
          <w:szCs w:val="24"/>
        </w:rPr>
      </w:pPr>
      <w:r w:rsidRPr="007D51DC">
        <w:rPr>
          <w:rFonts w:ascii="Times New Roman" w:hAnsi="Times New Roman" w:cs="Times New Roman"/>
          <w:b/>
          <w:sz w:val="24"/>
          <w:szCs w:val="24"/>
        </w:rPr>
        <w:tab/>
        <w:t>(1) Povinnost zajistit teplotu v chladicím zařízení podle § 90</w:t>
      </w:r>
      <w:r>
        <w:rPr>
          <w:rFonts w:ascii="Times New Roman" w:hAnsi="Times New Roman" w:cs="Times New Roman"/>
          <w:b/>
          <w:color w:val="FF0000"/>
          <w:sz w:val="24"/>
          <w:szCs w:val="24"/>
        </w:rPr>
        <w:t xml:space="preserve"> </w:t>
      </w:r>
      <w:r w:rsidRPr="009D0205">
        <w:rPr>
          <w:rFonts w:ascii="Times New Roman" w:hAnsi="Times New Roman" w:cs="Times New Roman"/>
          <w:b/>
          <w:sz w:val="24"/>
          <w:szCs w:val="24"/>
        </w:rPr>
        <w:t>zákona č. 372/2011 Sb., o zdravotních službách a podmínkách jejich poskytování (zákon o zdravotních službách), ve znění účinném po dni nabytí účinnosti tohoto zákona, musí být splněna do 60 dnů ode dne nabytí účinnosti tohoto zákona.</w:t>
      </w:r>
    </w:p>
    <w:p w:rsidR="009D0205" w:rsidRPr="007D51DC" w:rsidRDefault="009D0205" w:rsidP="009D0205">
      <w:pPr>
        <w:tabs>
          <w:tab w:val="left" w:pos="0"/>
        </w:tabs>
        <w:spacing w:after="0" w:line="240" w:lineRule="auto"/>
        <w:jc w:val="both"/>
        <w:rPr>
          <w:rFonts w:ascii="Times New Roman" w:hAnsi="Times New Roman" w:cs="Times New Roman"/>
          <w:b/>
          <w:sz w:val="24"/>
          <w:szCs w:val="24"/>
        </w:rPr>
      </w:pPr>
    </w:p>
    <w:p w:rsidR="009D0205" w:rsidRPr="007D51DC" w:rsidRDefault="009D0205" w:rsidP="009D0205">
      <w:pPr>
        <w:tabs>
          <w:tab w:val="left" w:pos="0"/>
        </w:tabs>
        <w:spacing w:after="0" w:line="240" w:lineRule="auto"/>
        <w:jc w:val="both"/>
        <w:rPr>
          <w:rFonts w:ascii="Times New Roman" w:hAnsi="Times New Roman" w:cs="Times New Roman"/>
          <w:b/>
          <w:sz w:val="24"/>
          <w:szCs w:val="24"/>
        </w:rPr>
      </w:pPr>
      <w:r w:rsidRPr="007D51DC">
        <w:rPr>
          <w:rFonts w:ascii="Times New Roman" w:hAnsi="Times New Roman" w:cs="Times New Roman"/>
          <w:b/>
          <w:sz w:val="24"/>
          <w:szCs w:val="24"/>
        </w:rPr>
        <w:tab/>
        <w:t>(2) Pokud došlo k úmrtí přede dnem nabytí účinnosti tohoto zákona, postupuje se při určování a provádění pitev podle zákona č. 372/2011 Sb.</w:t>
      </w:r>
      <w:r>
        <w:rPr>
          <w:rFonts w:ascii="Times New Roman" w:hAnsi="Times New Roman" w:cs="Times New Roman"/>
          <w:b/>
          <w:sz w:val="24"/>
          <w:szCs w:val="24"/>
        </w:rPr>
        <w:t xml:space="preserve">, </w:t>
      </w:r>
      <w:r w:rsidRPr="007D51DC">
        <w:rPr>
          <w:rFonts w:ascii="Times New Roman" w:hAnsi="Times New Roman" w:cs="Times New Roman"/>
          <w:b/>
          <w:sz w:val="24"/>
          <w:szCs w:val="24"/>
        </w:rPr>
        <w:t>ve znění účinném přede dnem nabytí účinnosti tohoto zákona.</w:t>
      </w:r>
    </w:p>
    <w:p w:rsidR="005323E9" w:rsidRPr="005323E9" w:rsidRDefault="005323E9" w:rsidP="005323E9">
      <w:pPr>
        <w:tabs>
          <w:tab w:val="left" w:pos="0"/>
        </w:tabs>
        <w:spacing w:after="0" w:line="240" w:lineRule="auto"/>
        <w:jc w:val="both"/>
        <w:rPr>
          <w:rFonts w:ascii="Times New Roman" w:hAnsi="Times New Roman" w:cs="Times New Roman"/>
          <w:b/>
          <w:sz w:val="24"/>
          <w:szCs w:val="24"/>
        </w:rPr>
      </w:pPr>
    </w:p>
    <w:p w:rsidR="00296A3D" w:rsidRPr="001E43AE" w:rsidRDefault="00296A3D" w:rsidP="00296A3D">
      <w:pPr>
        <w:tabs>
          <w:tab w:val="left" w:pos="0"/>
        </w:tabs>
        <w:spacing w:after="0" w:line="240" w:lineRule="auto"/>
        <w:jc w:val="center"/>
        <w:rPr>
          <w:rFonts w:ascii="Times New Roman" w:hAnsi="Times New Roman" w:cs="Times New Roman"/>
          <w:color w:val="FF0000"/>
          <w:sz w:val="24"/>
          <w:szCs w:val="24"/>
        </w:rPr>
      </w:pPr>
    </w:p>
    <w:p w:rsidR="00296A3D" w:rsidRPr="001E43AE" w:rsidRDefault="00296A3D" w:rsidP="00296A3D">
      <w:pPr>
        <w:tabs>
          <w:tab w:val="left" w:pos="0"/>
        </w:tabs>
        <w:spacing w:after="0" w:line="240" w:lineRule="auto"/>
        <w:jc w:val="center"/>
        <w:rPr>
          <w:rFonts w:ascii="Times New Roman" w:hAnsi="Times New Roman" w:cs="Times New Roman"/>
          <w:sz w:val="24"/>
          <w:szCs w:val="24"/>
        </w:rPr>
      </w:pPr>
      <w:r w:rsidRPr="001E43AE">
        <w:rPr>
          <w:rFonts w:ascii="Times New Roman" w:hAnsi="Times New Roman" w:cs="Times New Roman"/>
          <w:sz w:val="24"/>
          <w:szCs w:val="24"/>
        </w:rPr>
        <w:t>Čl. III</w:t>
      </w:r>
    </w:p>
    <w:p w:rsidR="00296A3D" w:rsidRPr="001E43AE" w:rsidRDefault="00296A3D" w:rsidP="00296A3D">
      <w:pPr>
        <w:tabs>
          <w:tab w:val="left" w:pos="0"/>
        </w:tabs>
        <w:spacing w:after="0" w:line="240" w:lineRule="auto"/>
        <w:jc w:val="center"/>
        <w:rPr>
          <w:rFonts w:ascii="Times New Roman" w:hAnsi="Times New Roman" w:cs="Times New Roman"/>
          <w:sz w:val="24"/>
          <w:szCs w:val="24"/>
        </w:rPr>
      </w:pPr>
    </w:p>
    <w:p w:rsidR="00296A3D" w:rsidRPr="001E43AE" w:rsidRDefault="00296A3D" w:rsidP="00296A3D">
      <w:pPr>
        <w:tabs>
          <w:tab w:val="left" w:pos="0"/>
        </w:tabs>
        <w:spacing w:after="0" w:line="240" w:lineRule="auto"/>
        <w:jc w:val="center"/>
        <w:rPr>
          <w:rFonts w:ascii="Times New Roman" w:hAnsi="Times New Roman" w:cs="Times New Roman"/>
          <w:b/>
          <w:sz w:val="24"/>
          <w:szCs w:val="24"/>
        </w:rPr>
      </w:pPr>
      <w:r w:rsidRPr="001E43AE">
        <w:rPr>
          <w:rFonts w:ascii="Times New Roman" w:hAnsi="Times New Roman" w:cs="Times New Roman"/>
          <w:b/>
          <w:sz w:val="24"/>
          <w:szCs w:val="24"/>
        </w:rPr>
        <w:t>Účinnost</w:t>
      </w:r>
    </w:p>
    <w:p w:rsidR="00296A3D" w:rsidRPr="001E43AE" w:rsidRDefault="00296A3D" w:rsidP="00296A3D">
      <w:pPr>
        <w:tabs>
          <w:tab w:val="left" w:pos="0"/>
        </w:tabs>
        <w:spacing w:after="0" w:line="240" w:lineRule="auto"/>
        <w:jc w:val="center"/>
        <w:rPr>
          <w:rFonts w:ascii="Times New Roman" w:hAnsi="Times New Roman" w:cs="Times New Roman"/>
          <w:sz w:val="24"/>
          <w:szCs w:val="24"/>
        </w:rPr>
      </w:pPr>
    </w:p>
    <w:p w:rsidR="00296A3D" w:rsidRPr="007D51DC" w:rsidRDefault="00296A3D" w:rsidP="00296A3D">
      <w:pPr>
        <w:tabs>
          <w:tab w:val="left" w:pos="0"/>
        </w:tabs>
        <w:spacing w:after="0" w:line="240" w:lineRule="auto"/>
        <w:jc w:val="both"/>
        <w:rPr>
          <w:rFonts w:ascii="Times New Roman" w:hAnsi="Times New Roman" w:cs="Times New Roman"/>
          <w:b/>
          <w:sz w:val="24"/>
          <w:szCs w:val="24"/>
        </w:rPr>
      </w:pPr>
      <w:r w:rsidRPr="007D51DC">
        <w:rPr>
          <w:rFonts w:ascii="Times New Roman" w:hAnsi="Times New Roman" w:cs="Times New Roman"/>
          <w:b/>
          <w:sz w:val="24"/>
          <w:szCs w:val="24"/>
        </w:rPr>
        <w:t>Tento zákon nabývá účinnosti patnáctým dnem po jeho vyhlášení.</w:t>
      </w:r>
    </w:p>
    <w:p w:rsidR="00296A3D" w:rsidRPr="00296A3D" w:rsidRDefault="00296A3D" w:rsidP="00296A3D">
      <w:pPr>
        <w:spacing w:after="0"/>
        <w:jc w:val="center"/>
        <w:rPr>
          <w:rFonts w:ascii="Times New Roman" w:hAnsi="Times New Roman" w:cs="Times New Roman"/>
          <w:b/>
          <w:sz w:val="24"/>
          <w:szCs w:val="24"/>
        </w:rPr>
      </w:pPr>
    </w:p>
    <w:p w:rsidR="00B6266B" w:rsidRDefault="00B6266B"/>
    <w:sectPr w:rsidR="00B6266B">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2F" w:rsidRDefault="004B452F" w:rsidP="00C114F0">
      <w:pPr>
        <w:spacing w:after="0" w:line="240" w:lineRule="auto"/>
      </w:pPr>
      <w:r>
        <w:separator/>
      </w:r>
    </w:p>
  </w:endnote>
  <w:endnote w:type="continuationSeparator" w:id="0">
    <w:p w:rsidR="004B452F" w:rsidRDefault="004B452F" w:rsidP="00C1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5274"/>
      <w:docPartObj>
        <w:docPartGallery w:val="Page Numbers (Bottom of Page)"/>
        <w:docPartUnique/>
      </w:docPartObj>
    </w:sdtPr>
    <w:sdtEndPr/>
    <w:sdtContent>
      <w:p w:rsidR="004B452F" w:rsidRDefault="004B452F">
        <w:pPr>
          <w:pStyle w:val="Zpat"/>
          <w:jc w:val="center"/>
        </w:pPr>
        <w:r>
          <w:fldChar w:fldCharType="begin"/>
        </w:r>
        <w:r>
          <w:instrText>PAGE   \* MERGEFORMAT</w:instrText>
        </w:r>
        <w:r>
          <w:fldChar w:fldCharType="separate"/>
        </w:r>
        <w:r w:rsidR="00EF46C8">
          <w:rPr>
            <w:noProof/>
          </w:rPr>
          <w:t>1</w:t>
        </w:r>
        <w:r>
          <w:fldChar w:fldCharType="end"/>
        </w:r>
      </w:p>
    </w:sdtContent>
  </w:sdt>
  <w:p w:rsidR="004B452F" w:rsidRDefault="004B45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2F" w:rsidRDefault="004B452F" w:rsidP="00C114F0">
      <w:pPr>
        <w:spacing w:after="0" w:line="240" w:lineRule="auto"/>
      </w:pPr>
      <w:r>
        <w:separator/>
      </w:r>
    </w:p>
  </w:footnote>
  <w:footnote w:type="continuationSeparator" w:id="0">
    <w:p w:rsidR="004B452F" w:rsidRDefault="004B452F" w:rsidP="00C11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718"/>
    <w:multiLevelType w:val="hybridMultilevel"/>
    <w:tmpl w:val="4532EE02"/>
    <w:lvl w:ilvl="0" w:tplc="94DAE978">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D0E5EFB"/>
    <w:multiLevelType w:val="multilevel"/>
    <w:tmpl w:val="BC022FE6"/>
    <w:lvl w:ilvl="0">
      <w:start w:val="1"/>
      <w:numFmt w:val="decimal"/>
      <w:isLgl/>
      <w:lvlText w:val="(%1)"/>
      <w:lvlJc w:val="left"/>
      <w:pPr>
        <w:tabs>
          <w:tab w:val="num" w:pos="782"/>
        </w:tabs>
        <w:ind w:left="0" w:firstLine="425"/>
      </w:pPr>
      <w:rPr>
        <w:rFonts w:hint="default"/>
        <w:b w:val="0"/>
        <w:i w:val="0"/>
        <w:strike w:val="0"/>
        <w:dstrike w:val="0"/>
        <w:color w:val="auto"/>
        <w:sz w:val="24"/>
        <w:szCs w:val="24"/>
        <w:vertAlign w:val="baseline"/>
      </w:rPr>
    </w:lvl>
    <w:lvl w:ilvl="1">
      <w:start w:val="1"/>
      <w:numFmt w:val="lowerLetter"/>
      <w:lvlText w:val="%2)"/>
      <w:lvlJc w:val="left"/>
      <w:pPr>
        <w:tabs>
          <w:tab w:val="num" w:pos="425"/>
        </w:tabs>
        <w:ind w:left="425" w:hanging="425"/>
      </w:pPr>
      <w:rPr>
        <w:rFonts w:ascii="Times New Roman" w:hAnsi="Times New Roman" w:hint="default"/>
        <w:b w:val="0"/>
        <w:i w:val="0"/>
        <w:strike/>
        <w:dstrike w:val="0"/>
        <w:color w:val="auto"/>
        <w:sz w:val="24"/>
      </w:rPr>
    </w:lvl>
    <w:lvl w:ilvl="2">
      <w:start w:val="1"/>
      <w:numFmt w:val="decimal"/>
      <w:isLgl/>
      <w:lvlText w:val="%3."/>
      <w:lvlJc w:val="left"/>
      <w:pPr>
        <w:tabs>
          <w:tab w:val="num" w:pos="850"/>
        </w:tabs>
        <w:ind w:left="850" w:hanging="425"/>
      </w:pPr>
      <w:rPr>
        <w:rFonts w:hint="default"/>
        <w:strike w:val="0"/>
        <w:dstrike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D946AAA"/>
    <w:multiLevelType w:val="multilevel"/>
    <w:tmpl w:val="F4AAAD9E"/>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12353F7"/>
    <w:multiLevelType w:val="hybridMultilevel"/>
    <w:tmpl w:val="C52EFE4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2895DE0"/>
    <w:multiLevelType w:val="hybridMultilevel"/>
    <w:tmpl w:val="46AA42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DE7A5A"/>
    <w:multiLevelType w:val="hybridMultilevel"/>
    <w:tmpl w:val="78D05312"/>
    <w:lvl w:ilvl="0" w:tplc="94DAE9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E14546"/>
    <w:multiLevelType w:val="hybridMultilevel"/>
    <w:tmpl w:val="BFE8A44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34F65D0"/>
    <w:multiLevelType w:val="hybridMultilevel"/>
    <w:tmpl w:val="69A8C5A8"/>
    <w:lvl w:ilvl="0" w:tplc="FA7E664A">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8">
    <w:nsid w:val="44286671"/>
    <w:multiLevelType w:val="hybridMultilevel"/>
    <w:tmpl w:val="5420C59A"/>
    <w:lvl w:ilvl="0" w:tplc="FA7E664A">
      <w:start w:val="1"/>
      <w:numFmt w:val="lowerLetter"/>
      <w:lvlText w:val="%1)"/>
      <w:lvlJc w:val="left"/>
      <w:pPr>
        <w:ind w:left="420" w:hanging="360"/>
      </w:pPr>
      <w:rPr>
        <w:rFonts w:hint="default"/>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9">
    <w:nsid w:val="64491D87"/>
    <w:multiLevelType w:val="hybridMultilevel"/>
    <w:tmpl w:val="B4C6B2C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AAF1A1F"/>
    <w:multiLevelType w:val="multilevel"/>
    <w:tmpl w:val="03763234"/>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6C94295E"/>
    <w:multiLevelType w:val="hybridMultilevel"/>
    <w:tmpl w:val="CAE2F5A8"/>
    <w:lvl w:ilvl="0" w:tplc="FA7E664A">
      <w:start w:val="1"/>
      <w:numFmt w:val="lowerLetter"/>
      <w:lvlText w:val="%1)"/>
      <w:lvlJc w:val="left"/>
      <w:pPr>
        <w:ind w:left="420" w:hanging="360"/>
      </w:pPr>
      <w:rPr>
        <w:rFonts w:hint="default"/>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nsid w:val="72807C08"/>
    <w:multiLevelType w:val="hybridMultilevel"/>
    <w:tmpl w:val="41B04C6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0"/>
  </w:num>
  <w:num w:numId="3">
    <w:abstractNumId w:val="11"/>
  </w:num>
  <w:num w:numId="4">
    <w:abstractNumId w:val="7"/>
  </w:num>
  <w:num w:numId="5">
    <w:abstractNumId w:val="8"/>
  </w:num>
  <w:num w:numId="6">
    <w:abstractNumId w:val="10"/>
  </w:num>
  <w:num w:numId="7">
    <w:abstractNumId w:val="4"/>
  </w:num>
  <w:num w:numId="8">
    <w:abstractNumId w:val="9"/>
  </w:num>
  <w:num w:numId="9">
    <w:abstractNumId w:val="12"/>
  </w:num>
  <w:num w:numId="10">
    <w:abstractNumId w:val="3"/>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54"/>
    <w:rsid w:val="00025328"/>
    <w:rsid w:val="00057B1F"/>
    <w:rsid w:val="000A72D5"/>
    <w:rsid w:val="000E6061"/>
    <w:rsid w:val="00190FF5"/>
    <w:rsid w:val="00197AEC"/>
    <w:rsid w:val="00222808"/>
    <w:rsid w:val="002267D0"/>
    <w:rsid w:val="00296A3D"/>
    <w:rsid w:val="002B3D76"/>
    <w:rsid w:val="002B7BA3"/>
    <w:rsid w:val="00336EE2"/>
    <w:rsid w:val="00364721"/>
    <w:rsid w:val="0038097A"/>
    <w:rsid w:val="00380A40"/>
    <w:rsid w:val="0038702F"/>
    <w:rsid w:val="003A60B1"/>
    <w:rsid w:val="003F72CF"/>
    <w:rsid w:val="0040449F"/>
    <w:rsid w:val="00423B3B"/>
    <w:rsid w:val="004B452F"/>
    <w:rsid w:val="004D1823"/>
    <w:rsid w:val="004F659F"/>
    <w:rsid w:val="00516000"/>
    <w:rsid w:val="005323E9"/>
    <w:rsid w:val="0056025F"/>
    <w:rsid w:val="005A75A5"/>
    <w:rsid w:val="005B5D85"/>
    <w:rsid w:val="005F0001"/>
    <w:rsid w:val="00624162"/>
    <w:rsid w:val="006373DC"/>
    <w:rsid w:val="00685A9B"/>
    <w:rsid w:val="006E7448"/>
    <w:rsid w:val="00712112"/>
    <w:rsid w:val="00746040"/>
    <w:rsid w:val="00750B3B"/>
    <w:rsid w:val="007A0370"/>
    <w:rsid w:val="007D51DC"/>
    <w:rsid w:val="00833F28"/>
    <w:rsid w:val="008A4CE9"/>
    <w:rsid w:val="009108AD"/>
    <w:rsid w:val="00910914"/>
    <w:rsid w:val="00926AB9"/>
    <w:rsid w:val="00930813"/>
    <w:rsid w:val="00977E4A"/>
    <w:rsid w:val="00997A5F"/>
    <w:rsid w:val="009A7223"/>
    <w:rsid w:val="009C299E"/>
    <w:rsid w:val="009D0205"/>
    <w:rsid w:val="009D703B"/>
    <w:rsid w:val="009F522C"/>
    <w:rsid w:val="009F6B9B"/>
    <w:rsid w:val="00A72A05"/>
    <w:rsid w:val="00A81171"/>
    <w:rsid w:val="00AF2604"/>
    <w:rsid w:val="00B068D1"/>
    <w:rsid w:val="00B402CA"/>
    <w:rsid w:val="00B4310B"/>
    <w:rsid w:val="00B6266B"/>
    <w:rsid w:val="00B95ED3"/>
    <w:rsid w:val="00C114F0"/>
    <w:rsid w:val="00C85E54"/>
    <w:rsid w:val="00C93C17"/>
    <w:rsid w:val="00CB2F4D"/>
    <w:rsid w:val="00CC49C3"/>
    <w:rsid w:val="00D06712"/>
    <w:rsid w:val="00D539CA"/>
    <w:rsid w:val="00E46187"/>
    <w:rsid w:val="00E976CF"/>
    <w:rsid w:val="00EA6626"/>
    <w:rsid w:val="00EF46C8"/>
    <w:rsid w:val="00F26347"/>
    <w:rsid w:val="00F55055"/>
    <w:rsid w:val="00FC1D4E"/>
    <w:rsid w:val="00FD08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5E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5E54"/>
    <w:pPr>
      <w:ind w:left="720"/>
      <w:contextualSpacing/>
    </w:pPr>
  </w:style>
  <w:style w:type="paragraph" w:customStyle="1" w:styleId="Textodstavce">
    <w:name w:val="Text odstavce"/>
    <w:basedOn w:val="Normln"/>
    <w:link w:val="TextodstavceChar"/>
    <w:rsid w:val="00C85E54"/>
    <w:pPr>
      <w:numPr>
        <w:numId w:val="6"/>
      </w:numPr>
      <w:tabs>
        <w:tab w:val="left" w:pos="851"/>
      </w:tabs>
      <w:spacing w:before="120" w:after="120" w:line="240" w:lineRule="auto"/>
      <w:jc w:val="both"/>
      <w:outlineLvl w:val="6"/>
    </w:pPr>
    <w:rPr>
      <w:rFonts w:ascii="Calibri" w:eastAsia="Calibri" w:hAnsi="Calibri" w:cs="Times New Roman"/>
      <w:sz w:val="20"/>
      <w:szCs w:val="20"/>
      <w:lang w:eastAsia="cs-CZ"/>
    </w:rPr>
  </w:style>
  <w:style w:type="paragraph" w:customStyle="1" w:styleId="Textbodu">
    <w:name w:val="Text bodu"/>
    <w:basedOn w:val="Normln"/>
    <w:rsid w:val="00C85E54"/>
    <w:pPr>
      <w:numPr>
        <w:ilvl w:val="2"/>
        <w:numId w:val="6"/>
      </w:numPr>
      <w:spacing w:after="0" w:line="240" w:lineRule="auto"/>
      <w:jc w:val="both"/>
      <w:outlineLvl w:val="8"/>
    </w:pPr>
    <w:rPr>
      <w:rFonts w:ascii="Calibri" w:eastAsia="Calibri" w:hAnsi="Calibri" w:cs="Calibri"/>
      <w:sz w:val="24"/>
      <w:szCs w:val="24"/>
      <w:lang w:eastAsia="cs-CZ"/>
    </w:rPr>
  </w:style>
  <w:style w:type="paragraph" w:customStyle="1" w:styleId="Textpsmene">
    <w:name w:val="Text písmene"/>
    <w:basedOn w:val="Normln"/>
    <w:link w:val="TextpsmeneChar"/>
    <w:rsid w:val="00C85E54"/>
    <w:pPr>
      <w:numPr>
        <w:ilvl w:val="1"/>
        <w:numId w:val="6"/>
      </w:numPr>
      <w:spacing w:after="0" w:line="240" w:lineRule="auto"/>
      <w:jc w:val="both"/>
      <w:outlineLvl w:val="7"/>
    </w:pPr>
    <w:rPr>
      <w:rFonts w:ascii="Calibri" w:hAnsi="Calibri" w:cs="Calibri"/>
      <w:sz w:val="24"/>
      <w:szCs w:val="24"/>
    </w:rPr>
  </w:style>
  <w:style w:type="character" w:customStyle="1" w:styleId="TextodstavceChar">
    <w:name w:val="Text odstavce Char"/>
    <w:link w:val="Textodstavce"/>
    <w:locked/>
    <w:rsid w:val="00C85E54"/>
    <w:rPr>
      <w:rFonts w:ascii="Calibri" w:eastAsia="Calibri" w:hAnsi="Calibri" w:cs="Times New Roman"/>
      <w:sz w:val="20"/>
      <w:szCs w:val="20"/>
      <w:lang w:eastAsia="cs-CZ"/>
    </w:rPr>
  </w:style>
  <w:style w:type="paragraph" w:customStyle="1" w:styleId="Paragraf">
    <w:name w:val="Paragraf"/>
    <w:basedOn w:val="Normln"/>
    <w:next w:val="Textodstavce"/>
    <w:rsid w:val="00364721"/>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Textparagrafu">
    <w:name w:val="Text paragrafu"/>
    <w:basedOn w:val="Normln"/>
    <w:rsid w:val="000A72D5"/>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character" w:customStyle="1" w:styleId="TextpsmeneChar">
    <w:name w:val="Text písmene Char"/>
    <w:link w:val="Textpsmene"/>
    <w:rsid w:val="000A72D5"/>
    <w:rPr>
      <w:rFonts w:ascii="Calibri" w:hAnsi="Calibri" w:cs="Calibri"/>
      <w:sz w:val="24"/>
      <w:szCs w:val="24"/>
    </w:rPr>
  </w:style>
  <w:style w:type="paragraph" w:styleId="Zhlav">
    <w:name w:val="header"/>
    <w:basedOn w:val="Normln"/>
    <w:link w:val="ZhlavChar"/>
    <w:uiPriority w:val="99"/>
    <w:unhideWhenUsed/>
    <w:rsid w:val="00C114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14F0"/>
  </w:style>
  <w:style w:type="paragraph" w:styleId="Zpat">
    <w:name w:val="footer"/>
    <w:basedOn w:val="Normln"/>
    <w:link w:val="ZpatChar"/>
    <w:uiPriority w:val="99"/>
    <w:unhideWhenUsed/>
    <w:rsid w:val="00C114F0"/>
    <w:pPr>
      <w:tabs>
        <w:tab w:val="center" w:pos="4536"/>
        <w:tab w:val="right" w:pos="9072"/>
      </w:tabs>
      <w:spacing w:after="0" w:line="240" w:lineRule="auto"/>
    </w:pPr>
  </w:style>
  <w:style w:type="character" w:customStyle="1" w:styleId="ZpatChar">
    <w:name w:val="Zápatí Char"/>
    <w:basedOn w:val="Standardnpsmoodstavce"/>
    <w:link w:val="Zpat"/>
    <w:uiPriority w:val="99"/>
    <w:rsid w:val="00C114F0"/>
  </w:style>
  <w:style w:type="character" w:styleId="Odkaznakoment">
    <w:name w:val="annotation reference"/>
    <w:basedOn w:val="Standardnpsmoodstavce"/>
    <w:uiPriority w:val="99"/>
    <w:semiHidden/>
    <w:unhideWhenUsed/>
    <w:rsid w:val="009108AD"/>
    <w:rPr>
      <w:sz w:val="16"/>
      <w:szCs w:val="16"/>
    </w:rPr>
  </w:style>
  <w:style w:type="paragraph" w:styleId="Textkomente">
    <w:name w:val="annotation text"/>
    <w:basedOn w:val="Normln"/>
    <w:link w:val="TextkomenteChar"/>
    <w:uiPriority w:val="99"/>
    <w:semiHidden/>
    <w:unhideWhenUsed/>
    <w:rsid w:val="009108AD"/>
    <w:pPr>
      <w:spacing w:line="240" w:lineRule="auto"/>
    </w:pPr>
    <w:rPr>
      <w:sz w:val="20"/>
      <w:szCs w:val="20"/>
    </w:rPr>
  </w:style>
  <w:style w:type="character" w:customStyle="1" w:styleId="TextkomenteChar">
    <w:name w:val="Text komentáře Char"/>
    <w:basedOn w:val="Standardnpsmoodstavce"/>
    <w:link w:val="Textkomente"/>
    <w:uiPriority w:val="99"/>
    <w:semiHidden/>
    <w:rsid w:val="009108AD"/>
    <w:rPr>
      <w:sz w:val="20"/>
      <w:szCs w:val="20"/>
    </w:rPr>
  </w:style>
  <w:style w:type="paragraph" w:styleId="Textbubliny">
    <w:name w:val="Balloon Text"/>
    <w:basedOn w:val="Normln"/>
    <w:link w:val="TextbublinyChar"/>
    <w:uiPriority w:val="99"/>
    <w:semiHidden/>
    <w:unhideWhenUsed/>
    <w:rsid w:val="009108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08AD"/>
    <w:rPr>
      <w:rFonts w:ascii="Tahoma" w:hAnsi="Tahoma" w:cs="Tahoma"/>
      <w:sz w:val="16"/>
      <w:szCs w:val="16"/>
    </w:rPr>
  </w:style>
  <w:style w:type="paragraph" w:customStyle="1" w:styleId="Nadpishlavy">
    <w:name w:val="Nadpis hlavy"/>
    <w:basedOn w:val="Normln"/>
    <w:next w:val="Normln"/>
    <w:rsid w:val="00977E4A"/>
    <w:pPr>
      <w:keepNext/>
      <w:keepLines/>
      <w:spacing w:after="0" w:line="240" w:lineRule="auto"/>
      <w:jc w:val="center"/>
      <w:outlineLvl w:val="2"/>
    </w:pPr>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semiHidden/>
    <w:unhideWhenUsed/>
    <w:rsid w:val="009109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5E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5E54"/>
    <w:pPr>
      <w:ind w:left="720"/>
      <w:contextualSpacing/>
    </w:pPr>
  </w:style>
  <w:style w:type="paragraph" w:customStyle="1" w:styleId="Textodstavce">
    <w:name w:val="Text odstavce"/>
    <w:basedOn w:val="Normln"/>
    <w:link w:val="TextodstavceChar"/>
    <w:rsid w:val="00C85E54"/>
    <w:pPr>
      <w:numPr>
        <w:numId w:val="6"/>
      </w:numPr>
      <w:tabs>
        <w:tab w:val="left" w:pos="851"/>
      </w:tabs>
      <w:spacing w:before="120" w:after="120" w:line="240" w:lineRule="auto"/>
      <w:jc w:val="both"/>
      <w:outlineLvl w:val="6"/>
    </w:pPr>
    <w:rPr>
      <w:rFonts w:ascii="Calibri" w:eastAsia="Calibri" w:hAnsi="Calibri" w:cs="Times New Roman"/>
      <w:sz w:val="20"/>
      <w:szCs w:val="20"/>
      <w:lang w:eastAsia="cs-CZ"/>
    </w:rPr>
  </w:style>
  <w:style w:type="paragraph" w:customStyle="1" w:styleId="Textbodu">
    <w:name w:val="Text bodu"/>
    <w:basedOn w:val="Normln"/>
    <w:rsid w:val="00C85E54"/>
    <w:pPr>
      <w:numPr>
        <w:ilvl w:val="2"/>
        <w:numId w:val="6"/>
      </w:numPr>
      <w:spacing w:after="0" w:line="240" w:lineRule="auto"/>
      <w:jc w:val="both"/>
      <w:outlineLvl w:val="8"/>
    </w:pPr>
    <w:rPr>
      <w:rFonts w:ascii="Calibri" w:eastAsia="Calibri" w:hAnsi="Calibri" w:cs="Calibri"/>
      <w:sz w:val="24"/>
      <w:szCs w:val="24"/>
      <w:lang w:eastAsia="cs-CZ"/>
    </w:rPr>
  </w:style>
  <w:style w:type="paragraph" w:customStyle="1" w:styleId="Textpsmene">
    <w:name w:val="Text písmene"/>
    <w:basedOn w:val="Normln"/>
    <w:link w:val="TextpsmeneChar"/>
    <w:rsid w:val="00C85E54"/>
    <w:pPr>
      <w:numPr>
        <w:ilvl w:val="1"/>
        <w:numId w:val="6"/>
      </w:numPr>
      <w:spacing w:after="0" w:line="240" w:lineRule="auto"/>
      <w:jc w:val="both"/>
      <w:outlineLvl w:val="7"/>
    </w:pPr>
    <w:rPr>
      <w:rFonts w:ascii="Calibri" w:hAnsi="Calibri" w:cs="Calibri"/>
      <w:sz w:val="24"/>
      <w:szCs w:val="24"/>
    </w:rPr>
  </w:style>
  <w:style w:type="character" w:customStyle="1" w:styleId="TextodstavceChar">
    <w:name w:val="Text odstavce Char"/>
    <w:link w:val="Textodstavce"/>
    <w:locked/>
    <w:rsid w:val="00C85E54"/>
    <w:rPr>
      <w:rFonts w:ascii="Calibri" w:eastAsia="Calibri" w:hAnsi="Calibri" w:cs="Times New Roman"/>
      <w:sz w:val="20"/>
      <w:szCs w:val="20"/>
      <w:lang w:eastAsia="cs-CZ"/>
    </w:rPr>
  </w:style>
  <w:style w:type="paragraph" w:customStyle="1" w:styleId="Paragraf">
    <w:name w:val="Paragraf"/>
    <w:basedOn w:val="Normln"/>
    <w:next w:val="Textodstavce"/>
    <w:rsid w:val="00364721"/>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Textparagrafu">
    <w:name w:val="Text paragrafu"/>
    <w:basedOn w:val="Normln"/>
    <w:rsid w:val="000A72D5"/>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character" w:customStyle="1" w:styleId="TextpsmeneChar">
    <w:name w:val="Text písmene Char"/>
    <w:link w:val="Textpsmene"/>
    <w:rsid w:val="000A72D5"/>
    <w:rPr>
      <w:rFonts w:ascii="Calibri" w:hAnsi="Calibri" w:cs="Calibri"/>
      <w:sz w:val="24"/>
      <w:szCs w:val="24"/>
    </w:rPr>
  </w:style>
  <w:style w:type="paragraph" w:styleId="Zhlav">
    <w:name w:val="header"/>
    <w:basedOn w:val="Normln"/>
    <w:link w:val="ZhlavChar"/>
    <w:uiPriority w:val="99"/>
    <w:unhideWhenUsed/>
    <w:rsid w:val="00C114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14F0"/>
  </w:style>
  <w:style w:type="paragraph" w:styleId="Zpat">
    <w:name w:val="footer"/>
    <w:basedOn w:val="Normln"/>
    <w:link w:val="ZpatChar"/>
    <w:uiPriority w:val="99"/>
    <w:unhideWhenUsed/>
    <w:rsid w:val="00C114F0"/>
    <w:pPr>
      <w:tabs>
        <w:tab w:val="center" w:pos="4536"/>
        <w:tab w:val="right" w:pos="9072"/>
      </w:tabs>
      <w:spacing w:after="0" w:line="240" w:lineRule="auto"/>
    </w:pPr>
  </w:style>
  <w:style w:type="character" w:customStyle="1" w:styleId="ZpatChar">
    <w:name w:val="Zápatí Char"/>
    <w:basedOn w:val="Standardnpsmoodstavce"/>
    <w:link w:val="Zpat"/>
    <w:uiPriority w:val="99"/>
    <w:rsid w:val="00C114F0"/>
  </w:style>
  <w:style w:type="character" w:styleId="Odkaznakoment">
    <w:name w:val="annotation reference"/>
    <w:basedOn w:val="Standardnpsmoodstavce"/>
    <w:uiPriority w:val="99"/>
    <w:semiHidden/>
    <w:unhideWhenUsed/>
    <w:rsid w:val="009108AD"/>
    <w:rPr>
      <w:sz w:val="16"/>
      <w:szCs w:val="16"/>
    </w:rPr>
  </w:style>
  <w:style w:type="paragraph" w:styleId="Textkomente">
    <w:name w:val="annotation text"/>
    <w:basedOn w:val="Normln"/>
    <w:link w:val="TextkomenteChar"/>
    <w:uiPriority w:val="99"/>
    <w:semiHidden/>
    <w:unhideWhenUsed/>
    <w:rsid w:val="009108AD"/>
    <w:pPr>
      <w:spacing w:line="240" w:lineRule="auto"/>
    </w:pPr>
    <w:rPr>
      <w:sz w:val="20"/>
      <w:szCs w:val="20"/>
    </w:rPr>
  </w:style>
  <w:style w:type="character" w:customStyle="1" w:styleId="TextkomenteChar">
    <w:name w:val="Text komentáře Char"/>
    <w:basedOn w:val="Standardnpsmoodstavce"/>
    <w:link w:val="Textkomente"/>
    <w:uiPriority w:val="99"/>
    <w:semiHidden/>
    <w:rsid w:val="009108AD"/>
    <w:rPr>
      <w:sz w:val="20"/>
      <w:szCs w:val="20"/>
    </w:rPr>
  </w:style>
  <w:style w:type="paragraph" w:styleId="Textbubliny">
    <w:name w:val="Balloon Text"/>
    <w:basedOn w:val="Normln"/>
    <w:link w:val="TextbublinyChar"/>
    <w:uiPriority w:val="99"/>
    <w:semiHidden/>
    <w:unhideWhenUsed/>
    <w:rsid w:val="009108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08AD"/>
    <w:rPr>
      <w:rFonts w:ascii="Tahoma" w:hAnsi="Tahoma" w:cs="Tahoma"/>
      <w:sz w:val="16"/>
      <w:szCs w:val="16"/>
    </w:rPr>
  </w:style>
  <w:style w:type="paragraph" w:customStyle="1" w:styleId="Nadpishlavy">
    <w:name w:val="Nadpis hlavy"/>
    <w:basedOn w:val="Normln"/>
    <w:next w:val="Normln"/>
    <w:rsid w:val="00977E4A"/>
    <w:pPr>
      <w:keepNext/>
      <w:keepLines/>
      <w:spacing w:after="0" w:line="240" w:lineRule="auto"/>
      <w:jc w:val="center"/>
      <w:outlineLvl w:val="2"/>
    </w:pPr>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semiHidden/>
    <w:unhideWhenUsed/>
    <w:rsid w:val="00910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372/2011%20Sb.%252314'&amp;ucin-k-dni='30.12.9999'" TargetMode="External"/><Relationship Id="rId18" Type="http://schemas.openxmlformats.org/officeDocument/2006/relationships/hyperlink" Target="aspi://module='ASPI'&amp;link='372/2011%20Sb.%252328'&amp;ucin-k-dni='30.12.9999'" TargetMode="External"/><Relationship Id="rId26" Type="http://schemas.openxmlformats.org/officeDocument/2006/relationships/hyperlink" Target="aspi://module='ASPI'&amp;link='372/2011%20Sb.%252345'&amp;ucin-k-dni='30.12.9999'" TargetMode="External"/><Relationship Id="rId39" Type="http://schemas.openxmlformats.org/officeDocument/2006/relationships/hyperlink" Target="aspi://module='ASPI'&amp;link='372/2011%20Sb.%252345'&amp;ucin-k-dni='30.12.9999'" TargetMode="External"/><Relationship Id="rId21" Type="http://schemas.openxmlformats.org/officeDocument/2006/relationships/hyperlink" Target="aspi://module='ASPI'&amp;link='372/2011%20Sb.%252328'&amp;ucin-k-dni='30.12.9999'" TargetMode="External"/><Relationship Id="rId34" Type="http://schemas.openxmlformats.org/officeDocument/2006/relationships/hyperlink" Target="aspi://module='ASPI'&amp;link='372/2011%20Sb.%252347'&amp;ucin-k-dni='30.12.9999'" TargetMode="External"/><Relationship Id="rId42" Type="http://schemas.openxmlformats.org/officeDocument/2006/relationships/hyperlink" Target="aspi://module='ASPI'&amp;link='372/2011%20Sb.%252346'&amp;ucin-k-dni='30.12.9999'" TargetMode="External"/><Relationship Id="rId47" Type="http://schemas.openxmlformats.org/officeDocument/2006/relationships/hyperlink" Target="aspi://module='ASPI'&amp;link='372/2011%20Sb.%252348'&amp;ucin-k-dni='30.12.9999'" TargetMode="External"/><Relationship Id="rId50" Type="http://schemas.openxmlformats.org/officeDocument/2006/relationships/hyperlink" Target="aspi://module='ASPI'&amp;link='372/2011%20Sb.%252364'&amp;ucin-k-dni='30.12.9999'" TargetMode="External"/><Relationship Id="rId55" Type="http://schemas.openxmlformats.org/officeDocument/2006/relationships/hyperlink" Target="aspi://module='ASPI'&amp;link='372/2011%20Sb.%252381'&amp;ucin-k-dni='30.12.9999'" TargetMode="External"/><Relationship Id="rId63" Type="http://schemas.openxmlformats.org/officeDocument/2006/relationships/hyperlink" Target="aspi://module='ASPI'&amp;link='372/2011%20Sb.%252393'&amp;ucin-k-dni='30.12.9999'"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aspi://module='ASPI'&amp;link='372/2011%20Sb.%252326'&amp;ucin-k-dni='30.12.9999'" TargetMode="External"/><Relationship Id="rId20" Type="http://schemas.openxmlformats.org/officeDocument/2006/relationships/hyperlink" Target="aspi://module='ASPI'&amp;link='372/2011%20Sb.%252328'&amp;ucin-k-dni='30.12.9999'" TargetMode="External"/><Relationship Id="rId29" Type="http://schemas.openxmlformats.org/officeDocument/2006/relationships/hyperlink" Target="aspi://module='ASPI'&amp;link='372/2011%20Sb.%252345'&amp;ucin-k-dni='30.12.9999'" TargetMode="External"/><Relationship Id="rId41" Type="http://schemas.openxmlformats.org/officeDocument/2006/relationships/hyperlink" Target="aspi://module='ASPI'&amp;link='372/2011%20Sb.%252346'&amp;ucin-k-dni='30.12.9999'" TargetMode="External"/><Relationship Id="rId54" Type="http://schemas.openxmlformats.org/officeDocument/2006/relationships/hyperlink" Target="aspi://module='ASPI'&amp;link='372/2011%20Sb.%252366'&amp;ucin-k-dni='30.12.9999'" TargetMode="External"/><Relationship Id="rId62" Type="http://schemas.openxmlformats.org/officeDocument/2006/relationships/hyperlink" Target="aspi://module='ASPI'&amp;link='372/2011%20Sb.%252393'&amp;ucin-k-dni='30.12.99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spi://module='ASPI'&amp;link='372/2011%20Sb.%252311'&amp;ucin-k-dni='30.12.9999'" TargetMode="External"/><Relationship Id="rId24" Type="http://schemas.openxmlformats.org/officeDocument/2006/relationships/hyperlink" Target="aspi://module='ASPI'&amp;link='372/2011%20Sb.%252328'&amp;ucin-k-dni='30.12.9999'" TargetMode="External"/><Relationship Id="rId32" Type="http://schemas.openxmlformats.org/officeDocument/2006/relationships/hyperlink" Target="aspi://module='ASPI'&amp;link='372/2011%20Sb.%252340'&amp;ucin-k-dni='30.12.9999'" TargetMode="External"/><Relationship Id="rId37" Type="http://schemas.openxmlformats.org/officeDocument/2006/relationships/hyperlink" Target="aspi://module='ASPI'&amp;link='372/2011%20Sb.%252345'&amp;ucin-k-dni='30.12.9999'" TargetMode="External"/><Relationship Id="rId40" Type="http://schemas.openxmlformats.org/officeDocument/2006/relationships/hyperlink" Target="aspi://module='ASPI'&amp;link='372/2011%20Sb.%252346'&amp;ucin-k-dni='30.12.9999'" TargetMode="External"/><Relationship Id="rId45" Type="http://schemas.openxmlformats.org/officeDocument/2006/relationships/hyperlink" Target="aspi://module='ASPI'&amp;link='372/2011%20Sb.%252348'&amp;ucin-k-dni='30.12.9999'" TargetMode="External"/><Relationship Id="rId53" Type="http://schemas.openxmlformats.org/officeDocument/2006/relationships/hyperlink" Target="aspi://module='ASPI'&amp;link='372/2011%20Sb.%252366'&amp;ucin-k-dni='30.12.9999'" TargetMode="External"/><Relationship Id="rId58" Type="http://schemas.openxmlformats.org/officeDocument/2006/relationships/hyperlink" Target="aspi://module='ASPI'&amp;link='372/2011%20Sb.%252389'&amp;ucin-k-dni='30.12.9999'"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372/2011%20Sb.%252327'&amp;ucin-k-dni='30.12.9999'" TargetMode="External"/><Relationship Id="rId23" Type="http://schemas.openxmlformats.org/officeDocument/2006/relationships/hyperlink" Target="aspi://module='ASPI'&amp;link='372/2011%20Sb.%252330'&amp;ucin-k-dni='30.12.9999'" TargetMode="External"/><Relationship Id="rId28" Type="http://schemas.openxmlformats.org/officeDocument/2006/relationships/hyperlink" Target="aspi://module='ASPI'&amp;link='372/2011%20Sb.%252345'&amp;ucin-k-dni='30.12.9999'" TargetMode="External"/><Relationship Id="rId36" Type="http://schemas.openxmlformats.org/officeDocument/2006/relationships/hyperlink" Target="aspi://module='ASPI'&amp;link='372/2011%20Sb.%252345'&amp;ucin-k-dni='30.12.9999'" TargetMode="External"/><Relationship Id="rId49" Type="http://schemas.openxmlformats.org/officeDocument/2006/relationships/hyperlink" Target="aspi://module='ASPI'&amp;link='372/2011%20Sb.%252353'&amp;ucin-k-dni='30.12.9999'" TargetMode="External"/><Relationship Id="rId57" Type="http://schemas.openxmlformats.org/officeDocument/2006/relationships/hyperlink" Target="aspi://module='ASPI'&amp;link='372/2011%20Sb.%252388'&amp;ucin-k-dni='30.12.9999'" TargetMode="External"/><Relationship Id="rId61" Type="http://schemas.openxmlformats.org/officeDocument/2006/relationships/hyperlink" Target="aspi://module='ASPI'&amp;link='372/2011%20Sb.%252393'&amp;ucin-k-dni='30.12.9999'" TargetMode="External"/><Relationship Id="rId10" Type="http://schemas.openxmlformats.org/officeDocument/2006/relationships/hyperlink" Target="aspi://module='ASPI'&amp;link='372/2011%20Sb.%252311'&amp;ucin-k-dni='30.12.9999'" TargetMode="External"/><Relationship Id="rId19" Type="http://schemas.openxmlformats.org/officeDocument/2006/relationships/hyperlink" Target="aspi://module='ASPI'&amp;link='372/2011%20Sb.%252328'&amp;ucin-k-dni='30.12.9999'" TargetMode="External"/><Relationship Id="rId31" Type="http://schemas.openxmlformats.org/officeDocument/2006/relationships/hyperlink" Target="aspi://module='ASPI'&amp;link='372/2011%20Sb.%252345'&amp;ucin-k-dni='30.12.9999'" TargetMode="External"/><Relationship Id="rId44" Type="http://schemas.openxmlformats.org/officeDocument/2006/relationships/hyperlink" Target="aspi://module='ASPI'&amp;link='372/2011%20Sb.%252347'&amp;ucin-k-dni='30.12.9999'" TargetMode="External"/><Relationship Id="rId52" Type="http://schemas.openxmlformats.org/officeDocument/2006/relationships/hyperlink" Target="aspi://module='ASPI'&amp;link='372/2011%20Sb.%252365'&amp;ucin-k-dni='30.12.9999'" TargetMode="External"/><Relationship Id="rId60" Type="http://schemas.openxmlformats.org/officeDocument/2006/relationships/hyperlink" Target="aspi://module='ASPI'&amp;link='372/2011%20Sb.%252393'&amp;ucin-k-dni='30.12.999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spi://module='ASPI'&amp;link='372/2011%20Sb.%252311'&amp;ucin-k-dni='30.12.9999'" TargetMode="External"/><Relationship Id="rId14" Type="http://schemas.openxmlformats.org/officeDocument/2006/relationships/hyperlink" Target="aspi://module='ASPI'&amp;link='372/2011%20Sb.%252321'&amp;ucin-k-dni='30.12.9999'" TargetMode="External"/><Relationship Id="rId22" Type="http://schemas.openxmlformats.org/officeDocument/2006/relationships/hyperlink" Target="aspi://module='ASPI'&amp;link='372/2011%20Sb.%252330'&amp;ucin-k-dni='30.12.9999'" TargetMode="External"/><Relationship Id="rId27" Type="http://schemas.openxmlformats.org/officeDocument/2006/relationships/hyperlink" Target="aspi://module='ASPI'&amp;link='372/2011%20Sb.%252345'&amp;ucin-k-dni='30.12.9999'" TargetMode="External"/><Relationship Id="rId30" Type="http://schemas.openxmlformats.org/officeDocument/2006/relationships/hyperlink" Target="aspi://module='ASPI'&amp;link='372/2011%20Sb.%252345'&amp;ucin-k-dni='30.12.9999'" TargetMode="External"/><Relationship Id="rId35" Type="http://schemas.openxmlformats.org/officeDocument/2006/relationships/hyperlink" Target="aspi://module='ASPI'&amp;link='372/2011%20Sb.%252345'&amp;ucin-k-dni='30.12.9999'" TargetMode="External"/><Relationship Id="rId43" Type="http://schemas.openxmlformats.org/officeDocument/2006/relationships/hyperlink" Target="aspi://module='ASPI'&amp;link='372/2011%20Sb.%252347'&amp;ucin-k-dni='30.12.9999'" TargetMode="External"/><Relationship Id="rId48" Type="http://schemas.openxmlformats.org/officeDocument/2006/relationships/hyperlink" Target="aspi://module='ASPI'&amp;link='372/2011%20Sb.%252351'&amp;ucin-k-dni='30.12.9999'" TargetMode="External"/><Relationship Id="rId56" Type="http://schemas.openxmlformats.org/officeDocument/2006/relationships/hyperlink" Target="aspi://module='ASPI'&amp;link='372/2011%20Sb.%252384'&amp;ucin-k-dni='30.12.9999'" TargetMode="External"/><Relationship Id="rId64" Type="http://schemas.openxmlformats.org/officeDocument/2006/relationships/footer" Target="footer1.xml"/><Relationship Id="rId8" Type="http://schemas.openxmlformats.org/officeDocument/2006/relationships/hyperlink" Target="aspi://module='ASPI'&amp;link='372/2011%20Sb.%252333'&amp;ucin-k-dni='30.12.9999'" TargetMode="External"/><Relationship Id="rId51" Type="http://schemas.openxmlformats.org/officeDocument/2006/relationships/hyperlink" Target="aspi://module='ASPI'&amp;link='372/2011%20Sb.%252365'&amp;ucin-k-dni='30.12.9999'" TargetMode="External"/><Relationship Id="rId3" Type="http://schemas.microsoft.com/office/2007/relationships/stylesWithEffects" Target="stylesWithEffects.xml"/><Relationship Id="rId12" Type="http://schemas.openxmlformats.org/officeDocument/2006/relationships/hyperlink" Target="aspi://module='ASPI'&amp;link='372/2011%20Sb.%252312'&amp;ucin-k-dni='30.12.9999'" TargetMode="External"/><Relationship Id="rId17" Type="http://schemas.openxmlformats.org/officeDocument/2006/relationships/hyperlink" Target="aspi://module='ASPI'&amp;link='372/2011%20Sb.%252326'&amp;ucin-k-dni='30.12.9999'" TargetMode="External"/><Relationship Id="rId25" Type="http://schemas.openxmlformats.org/officeDocument/2006/relationships/hyperlink" Target="aspi://module='ASPI'&amp;link='372/2011%20Sb.%252345'&amp;ucin-k-dni='30.12.9999'" TargetMode="External"/><Relationship Id="rId33" Type="http://schemas.openxmlformats.org/officeDocument/2006/relationships/hyperlink" Target="aspi://module='ASPI'&amp;link='372/2011%20Sb.%252345'&amp;ucin-k-dni='30.12.9999'" TargetMode="External"/><Relationship Id="rId38" Type="http://schemas.openxmlformats.org/officeDocument/2006/relationships/hyperlink" Target="aspi://module='ASPI'&amp;link='372/2011%20Sb.%252345'&amp;ucin-k-dni='30.12.9999'" TargetMode="External"/><Relationship Id="rId46" Type="http://schemas.openxmlformats.org/officeDocument/2006/relationships/hyperlink" Target="aspi://module='ASPI'&amp;link='372/2011%20Sb.%252348'&amp;ucin-k-dni='30.12.9999'" TargetMode="External"/><Relationship Id="rId59" Type="http://schemas.openxmlformats.org/officeDocument/2006/relationships/hyperlink" Target="aspi://module='ASPI'&amp;link='372/2011%20Sb.%252390'&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23</Pages>
  <Words>8948</Words>
  <Characters>52797</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61622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Bartošová Zdeňka Mgr.</dc:creator>
  <cp:lastModifiedBy>Bartošová Zdeňka Mgr.</cp:lastModifiedBy>
  <cp:revision>42</cp:revision>
  <cp:lastPrinted>2014-10-16T08:00:00Z</cp:lastPrinted>
  <dcterms:created xsi:type="dcterms:W3CDTF">2014-03-25T10:15:00Z</dcterms:created>
  <dcterms:modified xsi:type="dcterms:W3CDTF">2014-10-27T15:55:00Z</dcterms:modified>
</cp:coreProperties>
</file>